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F0636" w14:textId="4BF532CE" w:rsidR="00040301" w:rsidRPr="006C3BC5" w:rsidRDefault="00B82D0C" w:rsidP="00040301">
      <w:pPr>
        <w:spacing w:after="160" w:line="259" w:lineRule="auto"/>
        <w:rPr>
          <w:color w:val="auto"/>
        </w:rPr>
      </w:pPr>
      <w:r>
        <w:rPr>
          <w:rFonts w:ascii="Times New Roman"/>
          <w:noProof/>
        </w:rPr>
        <w:drawing>
          <wp:anchor distT="0" distB="0" distL="114300" distR="114300" simplePos="0" relativeHeight="251665408" behindDoc="0" locked="0" layoutInCell="1" allowOverlap="1" wp14:anchorId="41A84934" wp14:editId="46F4D71D">
            <wp:simplePos x="0" y="0"/>
            <wp:positionH relativeFrom="margin">
              <wp:posOffset>1843332</wp:posOffset>
            </wp:positionH>
            <wp:positionV relativeFrom="margin">
              <wp:posOffset>-180753</wp:posOffset>
            </wp:positionV>
            <wp:extent cx="2066925" cy="1194760"/>
            <wp:effectExtent l="0" t="0" r="3175" b="0"/>
            <wp:wrapSquare wrapText="bothSides"/>
            <wp:docPr id="46" name="Picture 4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19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2DF">
        <w:rPr>
          <w:b/>
          <w:b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FC3889C" wp14:editId="231BA28C">
                <wp:simplePos x="0" y="0"/>
                <wp:positionH relativeFrom="margin">
                  <wp:posOffset>-911225</wp:posOffset>
                </wp:positionH>
                <wp:positionV relativeFrom="page">
                  <wp:posOffset>6660</wp:posOffset>
                </wp:positionV>
                <wp:extent cx="2903855" cy="1153795"/>
                <wp:effectExtent l="0" t="0" r="4445" b="190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3855" cy="1153795"/>
                          <a:chOff x="0" y="0"/>
                          <a:chExt cx="2903855" cy="115379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03855" cy="1153795"/>
                          </a:xfrm>
                          <a:custGeom>
                            <a:avLst/>
                            <a:gdLst>
                              <a:gd name="T0" fmla="*/ 4573 w 4573"/>
                              <a:gd name="T1" fmla="*/ 0 h 1817"/>
                              <a:gd name="T2" fmla="*/ 0 w 4573"/>
                              <a:gd name="T3" fmla="*/ 0 h 1817"/>
                              <a:gd name="T4" fmla="*/ 0 w 4573"/>
                              <a:gd name="T5" fmla="*/ 1817 h 1817"/>
                              <a:gd name="T6" fmla="*/ 4573 w 4573"/>
                              <a:gd name="T7" fmla="*/ 0 h 18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73" h="1817">
                                <a:moveTo>
                                  <a:pt x="45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7"/>
                                </a:lnTo>
                                <a:lnTo>
                                  <a:pt x="45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364B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92630" cy="893445"/>
                          </a:xfrm>
                          <a:custGeom>
                            <a:avLst/>
                            <a:gdLst>
                              <a:gd name="T0" fmla="*/ 3137 w 3138"/>
                              <a:gd name="T1" fmla="*/ 0 h 1407"/>
                              <a:gd name="T2" fmla="*/ 0 w 3138"/>
                              <a:gd name="T3" fmla="*/ 0 h 1407"/>
                              <a:gd name="T4" fmla="*/ 0 w 3138"/>
                              <a:gd name="T5" fmla="*/ 1407 h 1407"/>
                              <a:gd name="T6" fmla="*/ 3137 w 3138"/>
                              <a:gd name="T7" fmla="*/ 0 h 1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38" h="1407">
                                <a:moveTo>
                                  <a:pt x="31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7"/>
                                </a:lnTo>
                                <a:lnTo>
                                  <a:pt x="3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364B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65605" cy="467995"/>
                          </a:xfrm>
                          <a:custGeom>
                            <a:avLst/>
                            <a:gdLst>
                              <a:gd name="T0" fmla="*/ 2623 w 2623"/>
                              <a:gd name="T1" fmla="*/ 0 h 737"/>
                              <a:gd name="T2" fmla="*/ 0 w 2623"/>
                              <a:gd name="T3" fmla="*/ 0 h 737"/>
                              <a:gd name="T4" fmla="*/ 0 w 2623"/>
                              <a:gd name="T5" fmla="*/ 736 h 737"/>
                              <a:gd name="T6" fmla="*/ 2623 w 2623"/>
                              <a:gd name="T7" fmla="*/ 0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23" h="737">
                                <a:moveTo>
                                  <a:pt x="26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6"/>
                                </a:lnTo>
                                <a:lnTo>
                                  <a:pt x="2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36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F5C32E2" id="Group 1" o:spid="_x0000_s1026" style="position:absolute;margin-left:-71.75pt;margin-top:.5pt;width:228.65pt;height:90.85pt;z-index:-251655168;mso-position-horizontal-relative:margin;mso-position-vertical-relative:page" coordsize="29038,1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">
                <v:shape id="Freeform 3" o:spid="_x0000_s1027" style="position:absolute;width:29038;height:11537;visibility:visible;mso-wrap-style:square;v-text-anchor:top" coordsize="4573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" path="m4573,l,,,1817,4573,xe" fillcolor="#ea364b" stroked="f">
                  <v:fill opacity="6425f"/>
                  <v:path arrowok="t" o:connecttype="custom" o:connectlocs="2903855,0;0,0;0,1153795;2903855,0" o:connectangles="0,0,0,0"/>
                </v:shape>
                <v:shape id="Freeform 4" o:spid="_x0000_s1028" style="position:absolute;width:19926;height:8934;visibility:visible;mso-wrap-style:square;v-text-anchor:top" coordsize="3138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" path="m3137,l,,,1407,3137,xe" fillcolor="#ea364b" stroked="f">
                  <v:fill opacity="6425f"/>
                  <v:path arrowok="t" o:connecttype="custom" o:connectlocs="1991995,0;0,0;0,893445;1991995,0" o:connectangles="0,0,0,0"/>
                </v:shape>
                <v:shape id="Freeform 5" o:spid="_x0000_s1029" style="position:absolute;width:16656;height:4679;visibility:visible;mso-wrap-style:square;v-text-anchor:top" coordsize="2623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" path="m2623,l,,,736,2623,xe" fillcolor="#ea364b" stroked="f">
                  <v:path arrowok="t" o:connecttype="custom" o:connectlocs="1665605,0;0,0;0,467360;1665605,0" o:connectangles="0,0,0,0"/>
                </v:shape>
                <w10:wrap anchorx="margin" anchory="page"/>
              </v:group>
            </w:pict>
          </mc:Fallback>
        </mc:AlternateContent>
      </w:r>
    </w:p>
    <w:p w14:paraId="40AE151E" w14:textId="301FB87C" w:rsidR="00040301" w:rsidRPr="006C3BC5" w:rsidRDefault="00040301" w:rsidP="00040301">
      <w:pPr>
        <w:spacing w:after="216" w:line="259" w:lineRule="auto"/>
        <w:rPr>
          <w:color w:val="auto"/>
        </w:rPr>
      </w:pPr>
      <w:r w:rsidRPr="006C3BC5">
        <w:rPr>
          <w:color w:val="auto"/>
        </w:rPr>
        <w:t xml:space="preserve"> </w:t>
      </w:r>
    </w:p>
    <w:p w14:paraId="1B5838FF" w14:textId="77777777" w:rsidR="00040301" w:rsidRPr="006C3BC5" w:rsidRDefault="00040301" w:rsidP="00040301">
      <w:pPr>
        <w:spacing w:after="0" w:line="324" w:lineRule="auto"/>
        <w:ind w:right="1071" w:hanging="30"/>
        <w:jc w:val="center"/>
        <w:rPr>
          <w:rFonts w:ascii="Calibri" w:eastAsia="Calibri" w:hAnsi="Calibri" w:cs="Calibri"/>
          <w:b/>
          <w:color w:val="auto"/>
          <w:sz w:val="48"/>
        </w:rPr>
      </w:pPr>
    </w:p>
    <w:p w14:paraId="228F4F74" w14:textId="7B2861B5" w:rsidR="00040301" w:rsidRPr="006C3BC5" w:rsidRDefault="00821599" w:rsidP="00040301">
      <w:pPr>
        <w:spacing w:after="0" w:line="324" w:lineRule="auto"/>
        <w:ind w:right="1071" w:hanging="30"/>
        <w:jc w:val="center"/>
        <w:rPr>
          <w:rFonts w:ascii="Calibri" w:eastAsia="Calibri" w:hAnsi="Calibri" w:cs="Calibri"/>
          <w:b/>
          <w:color w:val="auto"/>
          <w:sz w:val="48"/>
        </w:rPr>
      </w:pPr>
      <w:r>
        <w:rPr>
          <w:rFonts w:eastAsia="Calibri"/>
          <w:b/>
          <w:noProof/>
          <w:sz w:val="4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78C1847" wp14:editId="4ACE38B2">
                <wp:simplePos x="0" y="0"/>
                <wp:positionH relativeFrom="page">
                  <wp:posOffset>-13970</wp:posOffset>
                </wp:positionH>
                <wp:positionV relativeFrom="paragraph">
                  <wp:posOffset>469782</wp:posOffset>
                </wp:positionV>
                <wp:extent cx="7564046" cy="1286883"/>
                <wp:effectExtent l="0" t="0" r="0" b="889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4046" cy="1286883"/>
                          <a:chOff x="0" y="0"/>
                          <a:chExt cx="7564046" cy="1286883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60310" cy="967563"/>
                          </a:xfrm>
                          <a:prstGeom prst="rect">
                            <a:avLst/>
                          </a:prstGeom>
                          <a:solidFill>
                            <a:srgbClr val="0061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7070651" y="0"/>
                            <a:ext cx="493395" cy="793898"/>
                          </a:xfrm>
                          <a:custGeom>
                            <a:avLst/>
                            <a:gdLst>
                              <a:gd name="T0" fmla="+- 0 11906 11129"/>
                              <a:gd name="T1" fmla="*/ T0 w 777"/>
                              <a:gd name="T2" fmla="+- 0 -1219 -1219"/>
                              <a:gd name="T3" fmla="*/ -1219 h 992"/>
                              <a:gd name="T4" fmla="+- 0 11129 11129"/>
                              <a:gd name="T5" fmla="*/ T4 w 777"/>
                              <a:gd name="T6" fmla="+- 0 -1219 -1219"/>
                              <a:gd name="T7" fmla="*/ -1219 h 992"/>
                              <a:gd name="T8" fmla="+- 0 11906 11129"/>
                              <a:gd name="T9" fmla="*/ T8 w 777"/>
                              <a:gd name="T10" fmla="+- 0 -228 -1219"/>
                              <a:gd name="T11" fmla="*/ -228 h 992"/>
                              <a:gd name="T12" fmla="+- 0 11906 11129"/>
                              <a:gd name="T13" fmla="*/ T12 w 777"/>
                              <a:gd name="T14" fmla="+- 0 -1219 -1219"/>
                              <a:gd name="T15" fmla="*/ -1219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7" h="992">
                                <a:moveTo>
                                  <a:pt x="777" y="0"/>
                                </a:moveTo>
                                <a:lnTo>
                                  <a:pt x="0" y="0"/>
                                </a:lnTo>
                                <a:lnTo>
                                  <a:pt x="777" y="991"/>
                                </a:lnTo>
                                <a:lnTo>
                                  <a:pt x="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36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60310" cy="1286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B81EE" w14:textId="0A6998E1" w:rsidR="00821599" w:rsidRPr="007D16BA" w:rsidRDefault="00D340D1" w:rsidP="007D16BA">
                              <w:pPr>
                                <w:spacing w:before="240" w:after="240" w:line="506" w:lineRule="exact"/>
                                <w:ind w:left="1281" w:right="1287" w:hanging="11"/>
                                <w:jc w:val="center"/>
                                <w:rPr>
                                  <w:b/>
                                  <w:color w:val="FFFFFF"/>
                                  <w:sz w:val="5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56"/>
                                  <w:szCs w:val="36"/>
                                </w:rPr>
                                <w:t>Statement</w:t>
                              </w:r>
                              <w:r w:rsidR="00821599">
                                <w:rPr>
                                  <w:b/>
                                  <w:color w:val="FFFFFF"/>
                                  <w:sz w:val="56"/>
                                  <w:szCs w:val="36"/>
                                </w:rPr>
                                <w:t xml:space="preserve"> of Commitment</w:t>
                              </w:r>
                              <w:r>
                                <w:rPr>
                                  <w:b/>
                                  <w:color w:val="FFFFFF"/>
                                  <w:sz w:val="56"/>
                                  <w:szCs w:val="36"/>
                                </w:rPr>
                                <w:t xml:space="preserve"> </w:t>
                              </w:r>
                              <w:r w:rsidR="00821599" w:rsidRPr="00DE3E7C">
                                <w:rPr>
                                  <w:b/>
                                  <w:color w:val="FFFFFF"/>
                                  <w:sz w:val="56"/>
                                  <w:szCs w:val="36"/>
                                </w:rPr>
                                <w:t>for Child Safety</w:t>
                              </w:r>
                              <w:r w:rsidR="00714BFF">
                                <w:rPr>
                                  <w:b/>
                                  <w:color w:val="FFFFFF"/>
                                  <w:sz w:val="56"/>
                                  <w:szCs w:val="36"/>
                                </w:rPr>
                                <w:t xml:space="preserve"> and Wellbeing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78C1847" id="Group 15" o:spid="_x0000_s1026" style="position:absolute;left:0;text-align:left;margin-left:-1.1pt;margin-top:37pt;width:595.6pt;height:101.35pt;z-index:251663360;mso-position-horizontal-relative:page;mso-height-relative:margin" coordsize="75640,12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">
                <v:rect id="Rectangle 16" o:spid="_x0000_s1027" style="position:absolute;width:75603;height:9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" fillcolor="#0061a2" stroked="f"/>
                <v:shape id="Freeform 9" o:spid="_x0000_s1028" style="position:absolute;left:70706;width:4934;height:7938;visibility:visible;mso-wrap-style:square;v-text-anchor:top" coordsize="777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" path="m777,l,,777,991,777,xe" fillcolor="#ea364b" stroked="f">
                  <v:path arrowok="t" o:connecttype="custom" o:connectlocs="493395,-975566;0,-975566;493395,-182468;493395,-975566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width:75603;height:12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66B81EE" w14:textId="0A6998E1" w:rsidR="00821599" w:rsidRPr="007D16BA" w:rsidRDefault="00D340D1" w:rsidP="007D16BA">
                        <w:pPr>
                          <w:spacing w:before="240" w:after="240" w:line="506" w:lineRule="exact"/>
                          <w:ind w:left="1281" w:right="1287" w:hanging="11"/>
                          <w:jc w:val="center"/>
                          <w:rPr>
                            <w:b/>
                            <w:color w:val="FFFFFF"/>
                            <w:sz w:val="56"/>
                            <w:szCs w:val="36"/>
                          </w:rPr>
                        </w:pPr>
                        <w:r>
                          <w:rPr>
                            <w:b/>
                            <w:color w:val="FFFFFF"/>
                            <w:sz w:val="56"/>
                            <w:szCs w:val="36"/>
                          </w:rPr>
                          <w:t>Statement</w:t>
                        </w:r>
                        <w:r w:rsidR="00821599">
                          <w:rPr>
                            <w:b/>
                            <w:color w:val="FFFFFF"/>
                            <w:sz w:val="56"/>
                            <w:szCs w:val="36"/>
                          </w:rPr>
                          <w:t xml:space="preserve"> of Commitment</w:t>
                        </w:r>
                        <w:r>
                          <w:rPr>
                            <w:b/>
                            <w:color w:val="FFFFFF"/>
                            <w:sz w:val="56"/>
                            <w:szCs w:val="36"/>
                          </w:rPr>
                          <w:t xml:space="preserve"> </w:t>
                        </w:r>
                        <w:r w:rsidR="00821599" w:rsidRPr="00DE3E7C">
                          <w:rPr>
                            <w:b/>
                            <w:color w:val="FFFFFF"/>
                            <w:sz w:val="56"/>
                            <w:szCs w:val="36"/>
                          </w:rPr>
                          <w:t>for Child Safety</w:t>
                        </w:r>
                        <w:r w:rsidR="00714BFF">
                          <w:rPr>
                            <w:b/>
                            <w:color w:val="FFFFFF"/>
                            <w:sz w:val="56"/>
                            <w:szCs w:val="36"/>
                          </w:rPr>
                          <w:t xml:space="preserve"> and Wellbeing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EE7CD2F" w14:textId="4EC50022" w:rsidR="00040301" w:rsidRPr="006C3BC5" w:rsidRDefault="00040301" w:rsidP="00040301">
      <w:pPr>
        <w:spacing w:after="0" w:line="324" w:lineRule="auto"/>
        <w:ind w:right="1071" w:hanging="30"/>
        <w:jc w:val="center"/>
        <w:rPr>
          <w:rFonts w:ascii="Calibri" w:eastAsia="Calibri" w:hAnsi="Calibri" w:cs="Calibri"/>
          <w:b/>
          <w:color w:val="auto"/>
          <w:sz w:val="48"/>
        </w:rPr>
      </w:pPr>
    </w:p>
    <w:p w14:paraId="4DB77F2E" w14:textId="43D5C661" w:rsidR="00040301" w:rsidRPr="006C3BC5" w:rsidRDefault="00040301" w:rsidP="00040301">
      <w:pPr>
        <w:spacing w:after="0" w:line="324" w:lineRule="auto"/>
        <w:ind w:right="1071" w:hanging="30"/>
        <w:jc w:val="center"/>
        <w:rPr>
          <w:rFonts w:ascii="Calibri" w:eastAsia="Calibri" w:hAnsi="Calibri" w:cs="Calibri"/>
          <w:b/>
          <w:color w:val="auto"/>
          <w:sz w:val="48"/>
        </w:rPr>
      </w:pPr>
    </w:p>
    <w:p w14:paraId="1396F256" w14:textId="77777777" w:rsidR="00040301" w:rsidRPr="006C3BC5" w:rsidRDefault="00040301" w:rsidP="00040301">
      <w:pPr>
        <w:spacing w:after="0" w:line="324" w:lineRule="auto"/>
        <w:ind w:right="1071" w:hanging="30"/>
        <w:jc w:val="center"/>
        <w:rPr>
          <w:rFonts w:ascii="Calibri" w:eastAsia="Calibri" w:hAnsi="Calibri" w:cs="Calibri"/>
          <w:b/>
          <w:color w:val="auto"/>
          <w:sz w:val="48"/>
        </w:rPr>
      </w:pPr>
    </w:p>
    <w:p w14:paraId="20DB92ED" w14:textId="77777777" w:rsidR="00040301" w:rsidRPr="006C3BC5" w:rsidRDefault="00040301" w:rsidP="00040301">
      <w:pPr>
        <w:spacing w:after="0" w:line="324" w:lineRule="auto"/>
        <w:ind w:right="1071" w:hanging="30"/>
        <w:jc w:val="center"/>
        <w:rPr>
          <w:rFonts w:ascii="Calibri" w:eastAsia="Calibri" w:hAnsi="Calibri" w:cs="Calibri"/>
          <w:b/>
          <w:color w:val="auto"/>
          <w:sz w:val="48"/>
        </w:rPr>
      </w:pPr>
    </w:p>
    <w:p w14:paraId="41FEDBA8" w14:textId="77777777" w:rsidR="00040301" w:rsidRPr="006C3BC5" w:rsidRDefault="00040301" w:rsidP="00040301">
      <w:pPr>
        <w:spacing w:after="216" w:line="259" w:lineRule="auto"/>
        <w:rPr>
          <w:rFonts w:ascii="Calibri" w:eastAsia="Calibri" w:hAnsi="Calibri" w:cs="Calibri"/>
          <w:b/>
          <w:color w:val="auto"/>
          <w:sz w:val="48"/>
        </w:rPr>
      </w:pPr>
    </w:p>
    <w:p w14:paraId="693DA17B" w14:textId="77777777" w:rsidR="00040301" w:rsidRPr="006C3BC5" w:rsidRDefault="00040301" w:rsidP="00040301">
      <w:pPr>
        <w:rPr>
          <w:color w:val="auto"/>
        </w:rPr>
      </w:pPr>
    </w:p>
    <w:p w14:paraId="7C68E9A2" w14:textId="77777777" w:rsidR="00040301" w:rsidRPr="001C7857" w:rsidRDefault="00040301" w:rsidP="00040301">
      <w:pPr>
        <w:jc w:val="center"/>
        <w:rPr>
          <w:color w:val="00528D"/>
          <w:sz w:val="24"/>
          <w:szCs w:val="22"/>
        </w:rPr>
      </w:pPr>
      <w:r w:rsidRPr="001C7857">
        <w:rPr>
          <w:color w:val="00528D"/>
          <w:sz w:val="24"/>
          <w:szCs w:val="22"/>
        </w:rPr>
        <w:t xml:space="preserve">Approved by Archbishop in Council </w:t>
      </w:r>
    </w:p>
    <w:p w14:paraId="5FD7F904" w14:textId="77777777" w:rsidR="00040301" w:rsidRPr="001C7857" w:rsidRDefault="00040301" w:rsidP="00040301">
      <w:pPr>
        <w:jc w:val="center"/>
        <w:rPr>
          <w:color w:val="00528D"/>
          <w:sz w:val="24"/>
          <w:szCs w:val="22"/>
        </w:rPr>
      </w:pPr>
    </w:p>
    <w:p w14:paraId="7B78F062" w14:textId="26B9BBE1" w:rsidR="00040301" w:rsidRPr="001C7857" w:rsidRDefault="002279BE" w:rsidP="00040301">
      <w:pPr>
        <w:jc w:val="center"/>
        <w:rPr>
          <w:color w:val="00528D"/>
          <w:sz w:val="24"/>
          <w:szCs w:val="22"/>
        </w:rPr>
      </w:pPr>
      <w:r>
        <w:rPr>
          <w:color w:val="00528D"/>
          <w:sz w:val="24"/>
          <w:szCs w:val="22"/>
        </w:rPr>
        <w:t>Version 2.0, updated June 2022</w:t>
      </w:r>
    </w:p>
    <w:p w14:paraId="69AAC8F3" w14:textId="77777777" w:rsidR="00040301" w:rsidRPr="001C7857" w:rsidRDefault="00040301" w:rsidP="00040301">
      <w:pPr>
        <w:spacing w:after="0" w:line="324" w:lineRule="auto"/>
        <w:ind w:right="-34" w:hanging="30"/>
        <w:jc w:val="center"/>
        <w:rPr>
          <w:rFonts w:ascii="Calibri" w:eastAsia="Calibri" w:hAnsi="Calibri" w:cs="Calibri"/>
          <w:b/>
          <w:color w:val="00528D"/>
          <w:sz w:val="52"/>
          <w:szCs w:val="22"/>
        </w:rPr>
      </w:pPr>
    </w:p>
    <w:p w14:paraId="57EBFB1A" w14:textId="77777777" w:rsidR="00040301" w:rsidRPr="006C3BC5" w:rsidRDefault="00040301" w:rsidP="00040301">
      <w:pPr>
        <w:spacing w:after="0" w:line="324" w:lineRule="auto"/>
        <w:ind w:right="-34" w:hanging="30"/>
        <w:jc w:val="center"/>
        <w:rPr>
          <w:rFonts w:ascii="Calibri" w:eastAsia="Calibri" w:hAnsi="Calibri" w:cs="Calibri"/>
          <w:b/>
          <w:color w:val="auto"/>
          <w:sz w:val="48"/>
        </w:rPr>
      </w:pPr>
    </w:p>
    <w:p w14:paraId="5AA170ED" w14:textId="77777777" w:rsidR="00040301" w:rsidRPr="006C3BC5" w:rsidRDefault="00040301" w:rsidP="00040301">
      <w:pPr>
        <w:spacing w:after="160" w:line="259" w:lineRule="auto"/>
        <w:rPr>
          <w:rFonts w:asciiTheme="minorHAnsi" w:hAnsiTheme="minorHAnsi"/>
          <w:b/>
          <w:bCs/>
          <w:color w:val="auto"/>
          <w:sz w:val="32"/>
          <w:szCs w:val="32"/>
        </w:rPr>
        <w:sectPr w:rsidR="00040301" w:rsidRPr="006C3BC5" w:rsidSect="00040301">
          <w:headerReference w:type="even" r:id="rId11"/>
          <w:footerReference w:type="even" r:id="rId12"/>
          <w:footerReference w:type="default" r:id="rId13"/>
          <w:pgSz w:w="11900" w:h="16840"/>
          <w:pgMar w:top="1418" w:right="1418" w:bottom="1134" w:left="1418" w:header="688" w:footer="678" w:gutter="0"/>
          <w:cols w:space="720"/>
        </w:sectPr>
      </w:pPr>
    </w:p>
    <w:p w14:paraId="7E76125B" w14:textId="77777777" w:rsidR="00040301" w:rsidRPr="003C629E" w:rsidRDefault="00040301" w:rsidP="00040301">
      <w:pPr>
        <w:pStyle w:val="Heading1-excludeToC"/>
        <w:rPr>
          <w:rFonts w:ascii="Segoe UI" w:hAnsi="Segoe UI" w:cs="Segoe UI"/>
          <w:color w:val="00528D"/>
        </w:rPr>
      </w:pPr>
      <w:bookmarkStart w:id="0" w:name="_Toc75528296"/>
      <w:r w:rsidRPr="003C629E">
        <w:rPr>
          <w:rFonts w:ascii="Segoe UI" w:hAnsi="Segoe UI" w:cs="Segoe UI"/>
          <w:color w:val="00528D"/>
        </w:rPr>
        <w:lastRenderedPageBreak/>
        <w:t>ABOUT THIS DOCUMENT</w:t>
      </w:r>
      <w:bookmarkEnd w:id="0"/>
      <w:r w:rsidRPr="003C629E">
        <w:rPr>
          <w:rFonts w:ascii="Segoe UI" w:hAnsi="Segoe UI" w:cs="Segoe UI"/>
          <w:color w:val="00528D"/>
        </w:rPr>
        <w:t xml:space="preserve"> </w:t>
      </w:r>
    </w:p>
    <w:p w14:paraId="12AB1A3B" w14:textId="77777777" w:rsidR="00040301" w:rsidRPr="003C629E" w:rsidRDefault="00040301" w:rsidP="00040301">
      <w:pPr>
        <w:spacing w:after="239" w:line="259" w:lineRule="auto"/>
        <w:rPr>
          <w:color w:val="00528D"/>
        </w:rPr>
      </w:pPr>
      <w:r w:rsidRPr="003C629E">
        <w:rPr>
          <w:color w:val="00528D"/>
        </w:rPr>
        <w:t>You must sign this Statement of Commitment for Child Safety if your work in the Anglican Diocese of Melbourne requires you to have a clearance for ministry or a clearance for service. In most cases someone requiring one of these clearances provides a ministry to children, that is, to people under the age of 18 years.</w:t>
      </w:r>
    </w:p>
    <w:p w14:paraId="491A15EF" w14:textId="77777777" w:rsidR="00040301" w:rsidRPr="003C629E" w:rsidRDefault="00040301" w:rsidP="00040301">
      <w:pPr>
        <w:spacing w:after="87"/>
        <w:ind w:right="-35"/>
        <w:rPr>
          <w:color w:val="00528D"/>
        </w:rPr>
      </w:pPr>
      <w:r w:rsidRPr="003C629E">
        <w:rPr>
          <w:color w:val="00528D"/>
        </w:rPr>
        <w:t>This Statement of Commitment should be read in conjunction with the Diocese’s:</w:t>
      </w:r>
    </w:p>
    <w:p w14:paraId="08C85D20" w14:textId="77777777" w:rsidR="00040301" w:rsidRPr="003C629E" w:rsidRDefault="00040301" w:rsidP="00040301">
      <w:pPr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color w:val="00528D"/>
        </w:rPr>
      </w:pPr>
      <w:r w:rsidRPr="003C629E">
        <w:rPr>
          <w:color w:val="00528D"/>
        </w:rPr>
        <w:t>Safe Ministry Policy</w:t>
      </w:r>
      <w:r w:rsidRPr="003C629E">
        <w:rPr>
          <w:rStyle w:val="FootnoteReference"/>
          <w:color w:val="00528D"/>
        </w:rPr>
        <w:footnoteReference w:id="1"/>
      </w:r>
      <w:r w:rsidRPr="003C629E">
        <w:rPr>
          <w:color w:val="00528D"/>
        </w:rPr>
        <w:t xml:space="preserve"> </w:t>
      </w:r>
    </w:p>
    <w:p w14:paraId="52C6852A" w14:textId="1FD12EFA" w:rsidR="00040301" w:rsidRPr="003C629E" w:rsidRDefault="00040301" w:rsidP="00040301">
      <w:pPr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r w:rsidRPr="003C629E">
        <w:rPr>
          <w:iCs/>
          <w:color w:val="00528D"/>
        </w:rPr>
        <w:t>Code of Conduct for Child Safety</w:t>
      </w:r>
      <w:r w:rsidR="005D4D54">
        <w:rPr>
          <w:iCs/>
          <w:color w:val="00528D"/>
        </w:rPr>
        <w:t xml:space="preserve"> </w:t>
      </w:r>
      <w:r w:rsidR="0033742B">
        <w:rPr>
          <w:iCs/>
          <w:color w:val="00528D"/>
        </w:rPr>
        <w:t>and</w:t>
      </w:r>
      <w:r w:rsidR="005D4D54">
        <w:rPr>
          <w:iCs/>
          <w:color w:val="00528D"/>
        </w:rPr>
        <w:t xml:space="preserve"> Wellbeing</w:t>
      </w:r>
      <w:r w:rsidRPr="003C629E">
        <w:rPr>
          <w:iCs/>
          <w:color w:val="00528D"/>
        </w:rPr>
        <w:t xml:space="preserve">, and </w:t>
      </w:r>
    </w:p>
    <w:p w14:paraId="24EF7F77" w14:textId="2593CE3A" w:rsidR="00040301" w:rsidRPr="003C629E" w:rsidRDefault="00040301" w:rsidP="00040301">
      <w:pPr>
        <w:numPr>
          <w:ilvl w:val="0"/>
          <w:numId w:val="1"/>
        </w:numPr>
        <w:spacing w:before="0" w:after="230" w:line="247" w:lineRule="auto"/>
        <w:ind w:left="273" w:right="-34" w:hanging="284"/>
        <w:jc w:val="both"/>
        <w:rPr>
          <w:iCs/>
          <w:color w:val="00528D"/>
        </w:rPr>
      </w:pPr>
      <w:r w:rsidRPr="003C629E">
        <w:rPr>
          <w:iCs/>
          <w:color w:val="00528D"/>
        </w:rPr>
        <w:t>Guidelines for Child Safety</w:t>
      </w:r>
      <w:r w:rsidR="0033742B">
        <w:rPr>
          <w:iCs/>
          <w:color w:val="00528D"/>
        </w:rPr>
        <w:t xml:space="preserve"> and Wellbeing</w:t>
      </w:r>
      <w:r w:rsidRPr="003C629E">
        <w:rPr>
          <w:iCs/>
          <w:color w:val="00528D"/>
        </w:rPr>
        <w:t>.</w:t>
      </w:r>
    </w:p>
    <w:p w14:paraId="12F9BE97" w14:textId="77777777" w:rsidR="00040301" w:rsidRPr="003C629E" w:rsidRDefault="00040301" w:rsidP="00654A3F">
      <w:pPr>
        <w:spacing w:after="120" w:line="259" w:lineRule="auto"/>
        <w:rPr>
          <w:color w:val="00528D"/>
        </w:rPr>
      </w:pPr>
      <w:bookmarkStart w:id="1" w:name="_Toc75528297"/>
    </w:p>
    <w:p w14:paraId="12116FD7" w14:textId="77777777" w:rsidR="00040301" w:rsidRPr="003C629E" w:rsidRDefault="00040301" w:rsidP="00040301">
      <w:pPr>
        <w:pStyle w:val="Heading1-excludeToC"/>
        <w:rPr>
          <w:rFonts w:ascii="Segoe UI" w:hAnsi="Segoe UI" w:cs="Segoe UI"/>
          <w:color w:val="00528D"/>
        </w:rPr>
      </w:pPr>
      <w:r w:rsidRPr="003C629E">
        <w:rPr>
          <w:rFonts w:ascii="Segoe UI" w:hAnsi="Segoe UI" w:cs="Segoe UI"/>
          <w:color w:val="00528D"/>
        </w:rPr>
        <w:t>STATEMENT OF COMMITMENT</w:t>
      </w:r>
      <w:bookmarkEnd w:id="1"/>
    </w:p>
    <w:p w14:paraId="41FC3B6F" w14:textId="27F72046" w:rsidR="00040301" w:rsidRPr="003C629E" w:rsidRDefault="00040301" w:rsidP="00040301">
      <w:pPr>
        <w:pStyle w:val="Heading2-ExcludeToC"/>
        <w:rPr>
          <w:rFonts w:ascii="Segoe UI" w:hAnsi="Segoe UI" w:cs="Segoe UI"/>
          <w:color w:val="00528D"/>
        </w:rPr>
      </w:pPr>
      <w:r w:rsidRPr="003C629E">
        <w:rPr>
          <w:rFonts w:ascii="Segoe UI" w:hAnsi="Segoe UI" w:cs="Segoe UI"/>
          <w:color w:val="00528D"/>
        </w:rPr>
        <w:t xml:space="preserve">Diocesan </w:t>
      </w:r>
      <w:bookmarkStart w:id="2" w:name="_Toc75528298"/>
      <w:r w:rsidRPr="003C629E">
        <w:rPr>
          <w:rFonts w:ascii="Segoe UI" w:hAnsi="Segoe UI" w:cs="Segoe UI"/>
          <w:color w:val="00528D"/>
        </w:rPr>
        <w:t>Commitment to Child Safety</w:t>
      </w:r>
      <w:bookmarkEnd w:id="2"/>
      <w:r w:rsidR="00F67F5C">
        <w:rPr>
          <w:rFonts w:ascii="Segoe UI" w:hAnsi="Segoe UI" w:cs="Segoe UI"/>
          <w:color w:val="00528D"/>
        </w:rPr>
        <w:t xml:space="preserve"> and Wellbeing</w:t>
      </w:r>
    </w:p>
    <w:p w14:paraId="0480F13D" w14:textId="77777777" w:rsidR="00040301" w:rsidRPr="003C629E" w:rsidRDefault="00040301" w:rsidP="00040301">
      <w:pPr>
        <w:keepNext/>
        <w:spacing w:after="90" w:line="247" w:lineRule="auto"/>
        <w:ind w:right="-34" w:hanging="11"/>
        <w:rPr>
          <w:color w:val="00528D"/>
        </w:rPr>
      </w:pPr>
      <w:r w:rsidRPr="003C629E">
        <w:rPr>
          <w:color w:val="00528D"/>
        </w:rPr>
        <w:t>The Diocese is committed to:</w:t>
      </w:r>
    </w:p>
    <w:p w14:paraId="61B35174" w14:textId="77777777" w:rsidR="00040301" w:rsidRPr="003C629E" w:rsidRDefault="00040301" w:rsidP="00040301">
      <w:pPr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r w:rsidRPr="003C629E">
        <w:rPr>
          <w:iCs/>
          <w:color w:val="00528D"/>
        </w:rPr>
        <w:t>safe ministry to and with children as an outworking of our pastoral, biblical, legal and moral responsibilities</w:t>
      </w:r>
    </w:p>
    <w:p w14:paraId="3748B3FF" w14:textId="3703F607" w:rsidR="00040301" w:rsidRPr="003C629E" w:rsidRDefault="00040301" w:rsidP="00040301">
      <w:pPr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r w:rsidRPr="003C629E">
        <w:rPr>
          <w:iCs/>
          <w:color w:val="00528D"/>
        </w:rPr>
        <w:t xml:space="preserve">the safety and </w:t>
      </w:r>
      <w:r w:rsidR="00F67F5C" w:rsidRPr="003C629E">
        <w:rPr>
          <w:iCs/>
          <w:color w:val="00528D"/>
        </w:rPr>
        <w:t>wel</w:t>
      </w:r>
      <w:r w:rsidR="00F67F5C">
        <w:rPr>
          <w:iCs/>
          <w:color w:val="00528D"/>
        </w:rPr>
        <w:t>lbeing</w:t>
      </w:r>
      <w:r w:rsidR="00F67F5C" w:rsidRPr="003C629E">
        <w:rPr>
          <w:iCs/>
          <w:color w:val="00528D"/>
        </w:rPr>
        <w:t xml:space="preserve"> </w:t>
      </w:r>
      <w:r w:rsidRPr="003C629E">
        <w:rPr>
          <w:iCs/>
          <w:color w:val="00528D"/>
        </w:rPr>
        <w:t>of children through our policies and practices, which reflect a zero tolerance of child abuse</w:t>
      </w:r>
      <w:r w:rsidR="005D4D54">
        <w:rPr>
          <w:iCs/>
          <w:color w:val="00528D"/>
        </w:rPr>
        <w:t xml:space="preserve">, racism and discrimination </w:t>
      </w:r>
    </w:p>
    <w:p w14:paraId="7B2E03D7" w14:textId="53A6EFAA" w:rsidR="00040301" w:rsidRPr="003C629E" w:rsidRDefault="00040301" w:rsidP="00040301">
      <w:pPr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r w:rsidRPr="003C629E">
        <w:rPr>
          <w:iCs/>
          <w:color w:val="00528D"/>
        </w:rPr>
        <w:t>promoting the participation and empowerment of children in all aspects of Church life</w:t>
      </w:r>
      <w:r w:rsidR="00EE2A5B">
        <w:rPr>
          <w:iCs/>
          <w:color w:val="00528D"/>
        </w:rPr>
        <w:t xml:space="preserve"> as appropriate</w:t>
      </w:r>
      <w:r w:rsidRPr="003C629E">
        <w:rPr>
          <w:iCs/>
          <w:color w:val="00528D"/>
        </w:rPr>
        <w:t xml:space="preserve"> to ensure it has a safe and nurturing environment where children are respected and listened to, and </w:t>
      </w:r>
    </w:p>
    <w:p w14:paraId="2F5656E0" w14:textId="6AC572DB" w:rsidR="00040301" w:rsidRPr="003C629E" w:rsidRDefault="00040301" w:rsidP="00040301">
      <w:pPr>
        <w:numPr>
          <w:ilvl w:val="0"/>
          <w:numId w:val="1"/>
        </w:numPr>
        <w:spacing w:before="0" w:after="230" w:line="247" w:lineRule="auto"/>
        <w:ind w:left="273" w:right="-34" w:hanging="284"/>
        <w:jc w:val="both"/>
        <w:rPr>
          <w:iCs/>
          <w:color w:val="00528D"/>
        </w:rPr>
      </w:pPr>
      <w:r w:rsidRPr="003C629E">
        <w:rPr>
          <w:iCs/>
          <w:color w:val="00528D"/>
        </w:rPr>
        <w:t>doing everything practicably possible to prevent child abuse</w:t>
      </w:r>
      <w:r w:rsidR="005D4D54">
        <w:rPr>
          <w:iCs/>
          <w:color w:val="00528D"/>
        </w:rPr>
        <w:t>, racism and discrimination</w:t>
      </w:r>
      <w:r w:rsidRPr="003C629E">
        <w:rPr>
          <w:iCs/>
          <w:color w:val="00528D"/>
        </w:rPr>
        <w:t xml:space="preserve"> by identifying risks early and reducing and removing these risks. </w:t>
      </w:r>
    </w:p>
    <w:p w14:paraId="1E4FAE50" w14:textId="7F8AC0EA" w:rsidR="00040301" w:rsidRPr="003C629E" w:rsidRDefault="00040301" w:rsidP="00040301">
      <w:pPr>
        <w:ind w:right="-35"/>
        <w:rPr>
          <w:color w:val="00528D"/>
        </w:rPr>
      </w:pPr>
      <w:r w:rsidRPr="003C629E">
        <w:rPr>
          <w:color w:val="00528D"/>
        </w:rPr>
        <w:t>This Statement of Commitment, along with our Safe Ministry Policy, our Code of Conduct for Child Safety</w:t>
      </w:r>
      <w:r w:rsidR="00714BFF">
        <w:rPr>
          <w:color w:val="00528D"/>
        </w:rPr>
        <w:t xml:space="preserve"> and Wellbeing</w:t>
      </w:r>
      <w:r w:rsidRPr="003C629E">
        <w:rPr>
          <w:color w:val="00528D"/>
        </w:rPr>
        <w:t>, our Guidelines for Child Safety, and other safe ministry resources, assists the Diocese to ensure the safety of all people who participate in its life and ministry.</w:t>
      </w:r>
    </w:p>
    <w:p w14:paraId="71DEEBDB" w14:textId="77777777" w:rsidR="00040301" w:rsidRPr="003C629E" w:rsidRDefault="00040301" w:rsidP="00040301">
      <w:pPr>
        <w:keepNext/>
        <w:ind w:right="-35"/>
        <w:rPr>
          <w:color w:val="00528D"/>
        </w:rPr>
      </w:pPr>
    </w:p>
    <w:p w14:paraId="1688CF8A" w14:textId="77777777" w:rsidR="00040301" w:rsidRPr="003C629E" w:rsidRDefault="00040301" w:rsidP="00040301">
      <w:pPr>
        <w:pStyle w:val="Heading2-ExcludeToC"/>
        <w:rPr>
          <w:rFonts w:ascii="Segoe UI" w:hAnsi="Segoe UI" w:cs="Segoe UI"/>
          <w:color w:val="00528D"/>
        </w:rPr>
      </w:pPr>
      <w:bookmarkStart w:id="3" w:name="_Toc75528299"/>
      <w:r w:rsidRPr="003C629E">
        <w:rPr>
          <w:rFonts w:ascii="Segoe UI" w:hAnsi="Segoe UI" w:cs="Segoe UI"/>
          <w:color w:val="00528D"/>
        </w:rPr>
        <w:t>We commit to implementing the Victorian Child Safe Standards</w:t>
      </w:r>
      <w:bookmarkEnd w:id="3"/>
    </w:p>
    <w:p w14:paraId="198EAA91" w14:textId="77777777" w:rsidR="00040301" w:rsidRPr="003C629E" w:rsidRDefault="00040301" w:rsidP="00040301">
      <w:pPr>
        <w:ind w:right="-35"/>
        <w:rPr>
          <w:color w:val="00528D"/>
        </w:rPr>
      </w:pPr>
      <w:r w:rsidRPr="003C629E">
        <w:rPr>
          <w:color w:val="00528D"/>
        </w:rPr>
        <w:t xml:space="preserve">This Statement of Commitment details the behavioural commitments that you make when working with or providing ministry to and with children in the Diocese. </w:t>
      </w:r>
    </w:p>
    <w:p w14:paraId="11323074" w14:textId="3599E5DD" w:rsidR="00040301" w:rsidRPr="003C629E" w:rsidRDefault="00040301" w:rsidP="00040301">
      <w:pPr>
        <w:spacing w:after="90" w:line="247" w:lineRule="auto"/>
        <w:ind w:right="-34" w:hanging="11"/>
        <w:rPr>
          <w:color w:val="00528D"/>
        </w:rPr>
      </w:pPr>
      <w:r w:rsidRPr="003C629E">
        <w:rPr>
          <w:color w:val="00528D"/>
        </w:rPr>
        <w:lastRenderedPageBreak/>
        <w:t>Achieving these commitments will help to protect children from harm, abuse</w:t>
      </w:r>
      <w:r w:rsidR="005D4D54">
        <w:rPr>
          <w:color w:val="00528D"/>
        </w:rPr>
        <w:t>, racism, discrimination</w:t>
      </w:r>
      <w:r w:rsidRPr="003C629E">
        <w:rPr>
          <w:color w:val="00528D"/>
        </w:rPr>
        <w:t xml:space="preserve"> and inappropriate behaviour from adults and will also keep workers safe. The behavioural commitments also address the Victorian Child Safe Standards.</w:t>
      </w:r>
    </w:p>
    <w:p w14:paraId="4D799952" w14:textId="77777777" w:rsidR="00040301" w:rsidRPr="003C629E" w:rsidRDefault="00040301" w:rsidP="00040301">
      <w:pPr>
        <w:spacing w:after="90" w:line="247" w:lineRule="auto"/>
        <w:ind w:right="-34" w:hanging="11"/>
        <w:rPr>
          <w:color w:val="00528D"/>
        </w:rPr>
      </w:pPr>
    </w:p>
    <w:p w14:paraId="4CFBCE0F" w14:textId="77777777" w:rsidR="00040301" w:rsidRPr="003C629E" w:rsidRDefault="00040301" w:rsidP="00040301">
      <w:pPr>
        <w:pStyle w:val="Heading2-ExcludeToC"/>
        <w:rPr>
          <w:rFonts w:ascii="Segoe UI" w:hAnsi="Segoe UI" w:cs="Segoe UI"/>
          <w:color w:val="00528D"/>
        </w:rPr>
      </w:pPr>
      <w:r w:rsidRPr="003C629E">
        <w:rPr>
          <w:rFonts w:ascii="Segoe UI" w:hAnsi="Segoe UI" w:cs="Segoe UI"/>
          <w:color w:val="00528D"/>
        </w:rPr>
        <w:t xml:space="preserve">In all my work and ministry with children, I am: </w:t>
      </w:r>
    </w:p>
    <w:p w14:paraId="731CE52C" w14:textId="77777777" w:rsidR="00040301" w:rsidRPr="003C629E" w:rsidRDefault="00040301" w:rsidP="00040301">
      <w:pPr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r w:rsidRPr="003C629E">
        <w:rPr>
          <w:iCs/>
          <w:color w:val="00528D"/>
        </w:rPr>
        <w:t xml:space="preserve">Responsible for the safety and wellbeing of children under my care. </w:t>
      </w:r>
    </w:p>
    <w:p w14:paraId="3690AD04" w14:textId="13690450" w:rsidR="00040301" w:rsidRPr="003C629E" w:rsidRDefault="00040301" w:rsidP="00040301">
      <w:pPr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r w:rsidRPr="003C629E">
        <w:rPr>
          <w:iCs/>
          <w:color w:val="00528D"/>
        </w:rPr>
        <w:t xml:space="preserve">Responsible for upholding and acting in accordance with the standards in the Code of Conduct for Child Safety, including </w:t>
      </w:r>
      <w:r w:rsidR="00EE2A5B">
        <w:rPr>
          <w:iCs/>
          <w:color w:val="00528D"/>
        </w:rPr>
        <w:t xml:space="preserve">in </w:t>
      </w:r>
      <w:r w:rsidRPr="003C629E">
        <w:rPr>
          <w:iCs/>
          <w:color w:val="00528D"/>
        </w:rPr>
        <w:t>my physical and online interactions with children. </w:t>
      </w:r>
    </w:p>
    <w:p w14:paraId="674A38CF" w14:textId="77777777" w:rsidR="00040301" w:rsidRPr="003C629E" w:rsidRDefault="00040301" w:rsidP="00040301">
      <w:pPr>
        <w:spacing w:after="90" w:line="247" w:lineRule="auto"/>
        <w:ind w:left="-11" w:right="-34"/>
        <w:rPr>
          <w:iCs/>
          <w:color w:val="00528D"/>
        </w:rPr>
      </w:pPr>
    </w:p>
    <w:p w14:paraId="25724C8B" w14:textId="77777777" w:rsidR="00040301" w:rsidRPr="003C629E" w:rsidRDefault="00040301" w:rsidP="00040301">
      <w:pPr>
        <w:pStyle w:val="Heading2-ExcludeToC"/>
        <w:rPr>
          <w:rFonts w:ascii="Segoe UI" w:hAnsi="Segoe UI" w:cs="Segoe UI"/>
          <w:color w:val="00528D"/>
        </w:rPr>
      </w:pPr>
      <w:bookmarkStart w:id="4" w:name="_Toc75528301"/>
      <w:r w:rsidRPr="003C629E">
        <w:rPr>
          <w:rFonts w:ascii="Segoe UI" w:hAnsi="Segoe UI" w:cs="Segoe UI"/>
          <w:color w:val="00528D"/>
        </w:rPr>
        <w:t>In relation to empowering children, I will:</w:t>
      </w:r>
      <w:bookmarkEnd w:id="4"/>
    </w:p>
    <w:p w14:paraId="2CEF4731" w14:textId="77777777" w:rsidR="00040301" w:rsidRPr="003C629E" w:rsidRDefault="00040301" w:rsidP="00040301">
      <w:pPr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r w:rsidRPr="003C629E">
        <w:rPr>
          <w:iCs/>
          <w:color w:val="00528D"/>
        </w:rPr>
        <w:t>Provide a welcoming, inclusive and safe environment for all children. </w:t>
      </w:r>
    </w:p>
    <w:p w14:paraId="728ADC58" w14:textId="2E022FC7" w:rsidR="00040301" w:rsidRPr="003C629E" w:rsidRDefault="00040301" w:rsidP="00040301">
      <w:pPr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r w:rsidRPr="003C629E">
        <w:rPr>
          <w:iCs/>
          <w:color w:val="00528D"/>
        </w:rPr>
        <w:t>Treat all children with equ</w:t>
      </w:r>
      <w:r w:rsidR="005D4D54">
        <w:rPr>
          <w:iCs/>
          <w:color w:val="00528D"/>
        </w:rPr>
        <w:t>ity</w:t>
      </w:r>
      <w:r w:rsidRPr="003C629E">
        <w:rPr>
          <w:iCs/>
          <w:color w:val="00528D"/>
        </w:rPr>
        <w:t xml:space="preserve"> and respect, regardless of race, cultural, linguistic or social origin, sex, sexuality, sexual identity, religion, disability, or other status. </w:t>
      </w:r>
    </w:p>
    <w:p w14:paraId="543408FD" w14:textId="24EFB8D7" w:rsidR="00040301" w:rsidRPr="003C629E" w:rsidRDefault="00040301" w:rsidP="00040301">
      <w:pPr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r w:rsidRPr="003C629E">
        <w:rPr>
          <w:iCs/>
          <w:color w:val="00528D"/>
        </w:rPr>
        <w:t>Involve children</w:t>
      </w:r>
      <w:r w:rsidR="005D4D54">
        <w:rPr>
          <w:iCs/>
          <w:color w:val="00528D"/>
        </w:rPr>
        <w:t>, parents, guardians and communities</w:t>
      </w:r>
      <w:r w:rsidRPr="003C629E">
        <w:rPr>
          <w:iCs/>
          <w:color w:val="00528D"/>
        </w:rPr>
        <w:t xml:space="preserve"> in making decisions about activities, policies and processes wherever possible and appropriate.</w:t>
      </w:r>
    </w:p>
    <w:p w14:paraId="6B49B6D6" w14:textId="77777777" w:rsidR="00040301" w:rsidRPr="003C629E" w:rsidRDefault="00040301" w:rsidP="00040301">
      <w:pPr>
        <w:spacing w:after="90" w:line="247" w:lineRule="auto"/>
        <w:ind w:left="273" w:right="-34"/>
        <w:rPr>
          <w:iCs/>
          <w:color w:val="00528D"/>
        </w:rPr>
      </w:pPr>
    </w:p>
    <w:p w14:paraId="05F82349" w14:textId="77777777" w:rsidR="00040301" w:rsidRPr="003C629E" w:rsidRDefault="00040301" w:rsidP="00040301">
      <w:pPr>
        <w:pStyle w:val="Heading2-ExcludeToC"/>
        <w:rPr>
          <w:rFonts w:ascii="Segoe UI" w:hAnsi="Segoe UI" w:cs="Segoe UI"/>
          <w:color w:val="00528D"/>
        </w:rPr>
      </w:pPr>
      <w:bookmarkStart w:id="5" w:name="_Toc75528302"/>
      <w:r w:rsidRPr="003C629E">
        <w:rPr>
          <w:rFonts w:ascii="Segoe UI" w:hAnsi="Segoe UI" w:cs="Segoe UI"/>
          <w:color w:val="00528D"/>
        </w:rPr>
        <w:t>In relation to reporting concern about child safety, I will:</w:t>
      </w:r>
      <w:bookmarkEnd w:id="5"/>
      <w:r w:rsidRPr="003C629E">
        <w:rPr>
          <w:rFonts w:ascii="Segoe UI" w:hAnsi="Segoe UI" w:cs="Segoe UI"/>
          <w:color w:val="00528D"/>
        </w:rPr>
        <w:t xml:space="preserve"> </w:t>
      </w:r>
    </w:p>
    <w:p w14:paraId="1B6E5E98" w14:textId="77777777" w:rsidR="00040301" w:rsidRPr="003C629E" w:rsidRDefault="00040301" w:rsidP="00040301">
      <w:pPr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r w:rsidRPr="003C629E">
        <w:rPr>
          <w:iCs/>
          <w:color w:val="00528D"/>
        </w:rPr>
        <w:t xml:space="preserve">Report any reasonable belief of child abuse to Victoria Police, </w:t>
      </w:r>
      <w:r w:rsidRPr="003C629E">
        <w:rPr>
          <w:color w:val="00528D"/>
        </w:rPr>
        <w:t>Child Protection</w:t>
      </w:r>
      <w:r w:rsidRPr="003C629E">
        <w:rPr>
          <w:rStyle w:val="FootnoteReference"/>
          <w:color w:val="00528D"/>
        </w:rPr>
        <w:footnoteReference w:id="2"/>
      </w:r>
      <w:r w:rsidRPr="003C629E">
        <w:rPr>
          <w:iCs/>
          <w:color w:val="00528D"/>
        </w:rPr>
        <w:t xml:space="preserve"> and Kooyoora according to the Diocesan reporting procedure.</w:t>
      </w:r>
    </w:p>
    <w:p w14:paraId="651D1CD7" w14:textId="77777777" w:rsidR="00040301" w:rsidRPr="003C629E" w:rsidRDefault="00040301" w:rsidP="00040301">
      <w:pPr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r w:rsidRPr="003C629E">
        <w:rPr>
          <w:iCs/>
          <w:color w:val="00528D"/>
        </w:rPr>
        <w:t>Seek advice from Kooyoora regarding my reporting obligations if I have any concerns about the safety of a child, or the risk of child abuse.</w:t>
      </w:r>
    </w:p>
    <w:p w14:paraId="28E84464" w14:textId="1D92AA91" w:rsidR="00040301" w:rsidRPr="003C629E" w:rsidRDefault="00040301" w:rsidP="00040301">
      <w:pPr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r w:rsidRPr="003C629E">
        <w:rPr>
          <w:iCs/>
          <w:color w:val="00528D"/>
        </w:rPr>
        <w:t xml:space="preserve">Raise concerns with a team leader or Parish </w:t>
      </w:r>
      <w:r w:rsidR="00D340D1">
        <w:rPr>
          <w:iCs/>
          <w:color w:val="00528D"/>
        </w:rPr>
        <w:t>Child Safety</w:t>
      </w:r>
      <w:r w:rsidRPr="003C629E">
        <w:rPr>
          <w:iCs/>
          <w:color w:val="00528D"/>
        </w:rPr>
        <w:t xml:space="preserve"> Officer if risks to child safety are identified in any of the activities, facilities, structures, procedures or staffing in my parish or church community. </w:t>
      </w:r>
    </w:p>
    <w:p w14:paraId="71947376" w14:textId="77777777" w:rsidR="00040301" w:rsidRPr="003C629E" w:rsidRDefault="00040301" w:rsidP="00040301">
      <w:pPr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r w:rsidRPr="003C629E">
        <w:rPr>
          <w:iCs/>
          <w:color w:val="00528D"/>
        </w:rPr>
        <w:t xml:space="preserve">Immediately disclose any information of charges or convictions of abuse to Kooyoora: this includes disclosing any criminal charges or convictions made against myself or others. </w:t>
      </w:r>
    </w:p>
    <w:p w14:paraId="671E6C7A" w14:textId="77777777" w:rsidR="00040301" w:rsidRPr="003C629E" w:rsidRDefault="00040301" w:rsidP="00040301">
      <w:pPr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r w:rsidRPr="003C629E">
        <w:rPr>
          <w:iCs/>
          <w:color w:val="00528D"/>
        </w:rPr>
        <w:t>Participate fully in the misconduct process relating to any breach of the Professional Standards Uniform Act 2016 (Diocese of Melbourne).</w:t>
      </w:r>
    </w:p>
    <w:p w14:paraId="153472D8" w14:textId="77777777" w:rsidR="00040301" w:rsidRPr="003C629E" w:rsidRDefault="00040301" w:rsidP="00040301">
      <w:pPr>
        <w:spacing w:after="90" w:line="247" w:lineRule="auto"/>
        <w:ind w:left="273" w:right="-34"/>
        <w:rPr>
          <w:iCs/>
          <w:color w:val="00528D"/>
        </w:rPr>
      </w:pPr>
    </w:p>
    <w:p w14:paraId="182678E0" w14:textId="77777777" w:rsidR="00040301" w:rsidRPr="003C629E" w:rsidRDefault="00040301" w:rsidP="00040301">
      <w:pPr>
        <w:pStyle w:val="Heading2-ExcludeToC"/>
        <w:rPr>
          <w:rFonts w:ascii="Segoe UI" w:hAnsi="Segoe UI" w:cs="Segoe UI"/>
          <w:color w:val="00528D"/>
        </w:rPr>
      </w:pPr>
      <w:bookmarkStart w:id="6" w:name="_Toc75528303"/>
      <w:r w:rsidRPr="003C629E">
        <w:rPr>
          <w:rFonts w:ascii="Segoe UI" w:hAnsi="Segoe UI" w:cs="Segoe UI"/>
          <w:color w:val="00528D"/>
        </w:rPr>
        <w:t>In relation to online communication, I will:</w:t>
      </w:r>
      <w:bookmarkEnd w:id="6"/>
      <w:r w:rsidRPr="003C629E">
        <w:rPr>
          <w:rFonts w:ascii="Segoe UI" w:hAnsi="Segoe UI" w:cs="Segoe UI"/>
          <w:color w:val="00528D"/>
        </w:rPr>
        <w:t xml:space="preserve"> </w:t>
      </w:r>
    </w:p>
    <w:p w14:paraId="16F7E9E4" w14:textId="1B92D7E4" w:rsidR="00040301" w:rsidRPr="003C629E" w:rsidRDefault="00EE2A5B" w:rsidP="00040301">
      <w:pPr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r>
        <w:rPr>
          <w:iCs/>
          <w:color w:val="00528D"/>
        </w:rPr>
        <w:t>Before engaging in any online communication with children, o</w:t>
      </w:r>
      <w:r w:rsidR="00040301" w:rsidRPr="003C629E">
        <w:rPr>
          <w:iCs/>
          <w:color w:val="00528D"/>
        </w:rPr>
        <w:t>btain written consent from parents/guardians for online communication with their children.</w:t>
      </w:r>
    </w:p>
    <w:p w14:paraId="3FD4925D" w14:textId="366F5C76" w:rsidR="00040301" w:rsidRPr="003C629E" w:rsidRDefault="00040301" w:rsidP="00040301">
      <w:pPr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r w:rsidRPr="003C629E">
        <w:rPr>
          <w:iCs/>
          <w:color w:val="00528D"/>
        </w:rPr>
        <w:lastRenderedPageBreak/>
        <w:t xml:space="preserve">Ensure there is another relevant adult included in </w:t>
      </w:r>
      <w:r w:rsidR="00C22CEF">
        <w:rPr>
          <w:iCs/>
          <w:color w:val="00528D"/>
        </w:rPr>
        <w:t xml:space="preserve">any </w:t>
      </w:r>
      <w:r w:rsidRPr="003C629E">
        <w:rPr>
          <w:iCs/>
          <w:color w:val="00528D"/>
        </w:rPr>
        <w:t>online conversation.</w:t>
      </w:r>
    </w:p>
    <w:p w14:paraId="58FFDF03" w14:textId="77777777" w:rsidR="00040301" w:rsidRPr="003C629E" w:rsidRDefault="00040301" w:rsidP="00040301">
      <w:pPr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r w:rsidRPr="003C629E">
        <w:rPr>
          <w:iCs/>
          <w:color w:val="00528D"/>
        </w:rPr>
        <w:t xml:space="preserve">Consider whether words and actions are appropriate. </w:t>
      </w:r>
    </w:p>
    <w:p w14:paraId="6B1B5F23" w14:textId="77777777" w:rsidR="00040301" w:rsidRPr="003C629E" w:rsidRDefault="00040301" w:rsidP="00040301">
      <w:pPr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r w:rsidRPr="003C629E">
        <w:rPr>
          <w:iCs/>
          <w:color w:val="00528D"/>
        </w:rPr>
        <w:t xml:space="preserve">Record information (including times, dates, participants, topics and any proposed actions) of online communications. </w:t>
      </w:r>
    </w:p>
    <w:p w14:paraId="141DB4E2" w14:textId="77777777" w:rsidR="00040301" w:rsidRPr="003C629E" w:rsidRDefault="00040301" w:rsidP="00040301">
      <w:pPr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r w:rsidRPr="003C629E">
        <w:rPr>
          <w:iCs/>
          <w:color w:val="00528D"/>
        </w:rPr>
        <w:t>Comply with safe protocols for online communication with children.</w:t>
      </w:r>
    </w:p>
    <w:p w14:paraId="52B0FC9F" w14:textId="77777777" w:rsidR="00040301" w:rsidRPr="003C629E" w:rsidRDefault="00040301" w:rsidP="00040301">
      <w:pPr>
        <w:spacing w:after="90" w:line="247" w:lineRule="auto"/>
        <w:ind w:left="273" w:right="-34"/>
        <w:rPr>
          <w:iCs/>
          <w:color w:val="00528D"/>
        </w:rPr>
      </w:pPr>
    </w:p>
    <w:p w14:paraId="6AD83447" w14:textId="77777777" w:rsidR="00040301" w:rsidRPr="003C629E" w:rsidRDefault="00040301" w:rsidP="00040301">
      <w:pPr>
        <w:pStyle w:val="Heading2-ExcludeToC"/>
        <w:rPr>
          <w:rFonts w:ascii="Segoe UI" w:hAnsi="Segoe UI" w:cs="Segoe UI"/>
          <w:color w:val="00528D"/>
        </w:rPr>
      </w:pPr>
      <w:bookmarkStart w:id="7" w:name="_Toc75528304"/>
      <w:r w:rsidRPr="003C629E">
        <w:rPr>
          <w:rFonts w:ascii="Segoe UI" w:hAnsi="Segoe UI" w:cs="Segoe UI"/>
          <w:color w:val="00528D"/>
        </w:rPr>
        <w:t>In relation to risk management and mitigation, I will:</w:t>
      </w:r>
      <w:bookmarkEnd w:id="7"/>
      <w:r w:rsidRPr="003C629E">
        <w:rPr>
          <w:rFonts w:ascii="Segoe UI" w:hAnsi="Segoe UI" w:cs="Segoe UI"/>
          <w:color w:val="00528D"/>
        </w:rPr>
        <w:t xml:space="preserve"> </w:t>
      </w:r>
    </w:p>
    <w:p w14:paraId="035A83CE" w14:textId="77777777" w:rsidR="00040301" w:rsidRPr="003C629E" w:rsidRDefault="00040301" w:rsidP="00040301">
      <w:pPr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r w:rsidRPr="003C629E">
        <w:rPr>
          <w:iCs/>
          <w:color w:val="00528D"/>
        </w:rPr>
        <w:t>Identify and mitigate risks to children in both the physical and online environment according to the role/s I perform.</w:t>
      </w:r>
    </w:p>
    <w:p w14:paraId="427F1AA0" w14:textId="693AEB57" w:rsidR="00040301" w:rsidRPr="003C629E" w:rsidRDefault="00040301" w:rsidP="00040301">
      <w:pPr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r w:rsidRPr="003C629E">
        <w:rPr>
          <w:iCs/>
          <w:color w:val="00528D"/>
        </w:rPr>
        <w:t>Ensure an environment exists where children feel comfortable to point out attitudes or behaviour they do not like or that make them feel unsafe</w:t>
      </w:r>
      <w:r w:rsidR="005D4D54">
        <w:rPr>
          <w:iCs/>
          <w:color w:val="00528D"/>
        </w:rPr>
        <w:t xml:space="preserve"> including violence and abuse, racism and discriminat</w:t>
      </w:r>
      <w:r w:rsidR="0033742B">
        <w:rPr>
          <w:iCs/>
          <w:color w:val="00528D"/>
        </w:rPr>
        <w:t>ion</w:t>
      </w:r>
      <w:r w:rsidRPr="003C629E">
        <w:rPr>
          <w:iCs/>
          <w:color w:val="00528D"/>
        </w:rPr>
        <w:t>.</w:t>
      </w:r>
    </w:p>
    <w:p w14:paraId="212D4D16" w14:textId="77777777" w:rsidR="00040301" w:rsidRPr="003C629E" w:rsidRDefault="00040301" w:rsidP="00040301">
      <w:pPr>
        <w:spacing w:after="90" w:line="247" w:lineRule="auto"/>
        <w:ind w:right="-34"/>
        <w:rPr>
          <w:iCs/>
          <w:color w:val="00528D"/>
        </w:rPr>
      </w:pPr>
    </w:p>
    <w:p w14:paraId="61F2FA1D" w14:textId="77777777" w:rsidR="00040301" w:rsidRPr="003C629E" w:rsidRDefault="00040301" w:rsidP="00040301">
      <w:pPr>
        <w:pStyle w:val="Heading2-ExcludeToC"/>
        <w:rPr>
          <w:rFonts w:ascii="Segoe UI" w:hAnsi="Segoe UI" w:cs="Segoe UI"/>
          <w:color w:val="00528D"/>
        </w:rPr>
      </w:pPr>
      <w:bookmarkStart w:id="8" w:name="_Toc75528305"/>
      <w:r w:rsidRPr="003C629E">
        <w:rPr>
          <w:rFonts w:ascii="Segoe UI" w:hAnsi="Segoe UI" w:cs="Segoe UI"/>
          <w:color w:val="00528D"/>
        </w:rPr>
        <w:t>In relation to legal, moral and pastoral obligations, I will:</w:t>
      </w:r>
      <w:bookmarkEnd w:id="8"/>
    </w:p>
    <w:p w14:paraId="4172226C" w14:textId="77777777" w:rsidR="00040301" w:rsidRPr="003C629E" w:rsidRDefault="00040301" w:rsidP="00040301">
      <w:pPr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r w:rsidRPr="003C629E">
        <w:rPr>
          <w:iCs/>
          <w:color w:val="00528D"/>
        </w:rPr>
        <w:t xml:space="preserve">Comply with all relevant legislation, Commonwealth, State and Church, regarding the safety of children. </w:t>
      </w:r>
    </w:p>
    <w:p w14:paraId="529F54B0" w14:textId="77777777" w:rsidR="00040301" w:rsidRPr="003C629E" w:rsidRDefault="00040301" w:rsidP="00040301">
      <w:pPr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r w:rsidRPr="003C629E">
        <w:rPr>
          <w:iCs/>
          <w:color w:val="00528D"/>
        </w:rPr>
        <w:t>Respectfully challenge others’ behaviour when this is unsafe or may be in some way in breach of the Code of Conduct.</w:t>
      </w:r>
    </w:p>
    <w:p w14:paraId="4580BA68" w14:textId="77777777" w:rsidR="00040301" w:rsidRPr="003C629E" w:rsidRDefault="00040301" w:rsidP="00040301">
      <w:pPr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r w:rsidRPr="003C629E">
        <w:rPr>
          <w:iCs/>
          <w:color w:val="00528D"/>
        </w:rPr>
        <w:t>Respond to reasonable directions and requests from my team leader and / or supervisor, and the Diocese.</w:t>
      </w:r>
    </w:p>
    <w:p w14:paraId="767BF2C8" w14:textId="14634117" w:rsidR="00040301" w:rsidRPr="003C629E" w:rsidRDefault="00040301" w:rsidP="00040301">
      <w:pPr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r w:rsidRPr="003C629E">
        <w:rPr>
          <w:iCs/>
          <w:color w:val="00528D"/>
        </w:rPr>
        <w:t xml:space="preserve">Complete </w:t>
      </w:r>
      <w:r w:rsidR="00DB45D3">
        <w:rPr>
          <w:iCs/>
          <w:color w:val="00528D"/>
        </w:rPr>
        <w:t xml:space="preserve">required </w:t>
      </w:r>
      <w:r w:rsidRPr="003C629E">
        <w:rPr>
          <w:iCs/>
          <w:color w:val="00528D"/>
        </w:rPr>
        <w:t xml:space="preserve">clearance checks and attend training as required by the </w:t>
      </w:r>
      <w:r w:rsidRPr="003C629E">
        <w:rPr>
          <w:color w:val="00528D"/>
        </w:rPr>
        <w:t>Church</w:t>
      </w:r>
      <w:r w:rsidRPr="003C629E">
        <w:rPr>
          <w:iCs/>
          <w:color w:val="00528D"/>
        </w:rPr>
        <w:t>.</w:t>
      </w:r>
    </w:p>
    <w:p w14:paraId="0C1DDC0B" w14:textId="77777777" w:rsidR="00040301" w:rsidRPr="003C629E" w:rsidRDefault="00040301" w:rsidP="00040301">
      <w:pPr>
        <w:spacing w:after="90" w:line="247" w:lineRule="auto"/>
        <w:ind w:left="273" w:right="-34"/>
        <w:rPr>
          <w:iCs/>
          <w:color w:val="00528D"/>
        </w:rPr>
      </w:pPr>
    </w:p>
    <w:p w14:paraId="708F4F5C" w14:textId="77777777" w:rsidR="00040301" w:rsidRPr="003C629E" w:rsidRDefault="00040301" w:rsidP="00040301">
      <w:pPr>
        <w:pStyle w:val="Heading2-ExcludeToC"/>
        <w:rPr>
          <w:rFonts w:ascii="Segoe UI" w:hAnsi="Segoe UI" w:cs="Segoe UI"/>
          <w:color w:val="00528D"/>
        </w:rPr>
      </w:pPr>
      <w:bookmarkStart w:id="9" w:name="_Toc75528306"/>
      <w:r w:rsidRPr="003C629E">
        <w:rPr>
          <w:rFonts w:ascii="Segoe UI" w:hAnsi="Segoe UI" w:cs="Segoe UI"/>
          <w:color w:val="00528D"/>
        </w:rPr>
        <w:t>In all ministry to children, I will NOT:</w:t>
      </w:r>
      <w:bookmarkEnd w:id="9"/>
    </w:p>
    <w:p w14:paraId="44E4738F" w14:textId="1223C9B5" w:rsidR="00040301" w:rsidRPr="003C629E" w:rsidRDefault="00040301" w:rsidP="00040301">
      <w:pPr>
        <w:keepNext/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r w:rsidRPr="003C629E">
        <w:rPr>
          <w:iCs/>
          <w:color w:val="00528D"/>
        </w:rPr>
        <w:t>Engage in behaviour, in person or online, that is intended or likely to bully, shame, humiliate, belittle</w:t>
      </w:r>
      <w:r w:rsidR="005D4D54">
        <w:rPr>
          <w:iCs/>
          <w:color w:val="00528D"/>
        </w:rPr>
        <w:t>, discriminate</w:t>
      </w:r>
      <w:r w:rsidRPr="003C629E">
        <w:rPr>
          <w:iCs/>
          <w:color w:val="00528D"/>
        </w:rPr>
        <w:t xml:space="preserve"> </w:t>
      </w:r>
      <w:r w:rsidR="0062271E">
        <w:rPr>
          <w:iCs/>
          <w:color w:val="00528D"/>
        </w:rPr>
        <w:t xml:space="preserve">against </w:t>
      </w:r>
      <w:r w:rsidRPr="003C629E">
        <w:rPr>
          <w:iCs/>
          <w:color w:val="00528D"/>
        </w:rPr>
        <w:t>or degrade a child.</w:t>
      </w:r>
    </w:p>
    <w:p w14:paraId="0B320799" w14:textId="77777777" w:rsidR="00040301" w:rsidRPr="003C629E" w:rsidRDefault="00040301" w:rsidP="00040301">
      <w:pPr>
        <w:keepNext/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r w:rsidRPr="003C629E">
        <w:rPr>
          <w:iCs/>
          <w:color w:val="00528D"/>
        </w:rPr>
        <w:t xml:space="preserve">Use offensive, harassing, abusive, sexually provocative, demeaning, culturally inappropriate or discriminatory language when speaking with a child. </w:t>
      </w:r>
    </w:p>
    <w:p w14:paraId="195A3979" w14:textId="77777777" w:rsidR="00040301" w:rsidRPr="003C629E" w:rsidRDefault="00040301" w:rsidP="00040301">
      <w:pPr>
        <w:keepNext/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r w:rsidRPr="003C629E">
        <w:rPr>
          <w:iCs/>
          <w:color w:val="00528D"/>
        </w:rPr>
        <w:t xml:space="preserve">Hit, physically assault or otherwise abuse children. </w:t>
      </w:r>
    </w:p>
    <w:p w14:paraId="355B95F9" w14:textId="77777777" w:rsidR="00040301" w:rsidRPr="003C629E" w:rsidRDefault="00040301" w:rsidP="00040301">
      <w:pPr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r w:rsidRPr="003C629E">
        <w:rPr>
          <w:iCs/>
          <w:color w:val="00528D"/>
        </w:rPr>
        <w:t xml:space="preserve">Engage in physical discipline of children. </w:t>
      </w:r>
    </w:p>
    <w:p w14:paraId="15954215" w14:textId="77777777" w:rsidR="00040301" w:rsidRPr="003C629E" w:rsidRDefault="00040301" w:rsidP="00040301">
      <w:pPr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r w:rsidRPr="003C629E">
        <w:rPr>
          <w:iCs/>
          <w:color w:val="00528D"/>
        </w:rPr>
        <w:t>Engage in any conduct that constitutes grooming for sexual conduct with a child or their family, in accordance with Commonwealth and Victorian legislation.</w:t>
      </w:r>
    </w:p>
    <w:p w14:paraId="1A14E431" w14:textId="77777777" w:rsidR="00040301" w:rsidRPr="003C629E" w:rsidRDefault="00040301" w:rsidP="00040301">
      <w:pPr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r w:rsidRPr="003C629E">
        <w:rPr>
          <w:iCs/>
          <w:color w:val="00528D"/>
        </w:rPr>
        <w:t xml:space="preserve">Engage in reportable conduct as defined by Victorian legislation. </w:t>
      </w:r>
    </w:p>
    <w:p w14:paraId="2E82E6FF" w14:textId="77777777" w:rsidR="00040301" w:rsidRPr="003C629E" w:rsidRDefault="00040301" w:rsidP="00040301">
      <w:pPr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r w:rsidRPr="003C629E">
        <w:rPr>
          <w:iCs/>
          <w:color w:val="00528D"/>
        </w:rPr>
        <w:t>Initiate unnecessary physical contact with children or do things of a personal nature that children can do for themselves.</w:t>
      </w:r>
    </w:p>
    <w:p w14:paraId="6EE48B24" w14:textId="77777777" w:rsidR="00040301" w:rsidRPr="003C629E" w:rsidRDefault="00040301" w:rsidP="00040301">
      <w:pPr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r w:rsidRPr="003C629E">
        <w:rPr>
          <w:iCs/>
          <w:color w:val="00528D"/>
        </w:rPr>
        <w:lastRenderedPageBreak/>
        <w:t xml:space="preserve">Engage in any form of sexual conduct with a child or that which may be perceived as of a sexual nature. </w:t>
      </w:r>
    </w:p>
    <w:p w14:paraId="50BAE15C" w14:textId="77777777" w:rsidR="00040301" w:rsidRPr="003C629E" w:rsidRDefault="00040301" w:rsidP="00040301">
      <w:pPr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r w:rsidRPr="003C629E">
        <w:rPr>
          <w:iCs/>
          <w:color w:val="00528D"/>
        </w:rPr>
        <w:t>Condone or encourage the use of alcohol or illegal drugs by children, except wine in the context of Holy Communion.</w:t>
      </w:r>
    </w:p>
    <w:p w14:paraId="2C6454E0" w14:textId="77777777" w:rsidR="00040301" w:rsidRPr="003C629E" w:rsidRDefault="00040301" w:rsidP="00040301">
      <w:pPr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r w:rsidRPr="003C629E">
        <w:rPr>
          <w:iCs/>
          <w:color w:val="00528D"/>
        </w:rPr>
        <w:t xml:space="preserve">Participate in behaviour with children that is illegal or unsafe. </w:t>
      </w:r>
    </w:p>
    <w:p w14:paraId="2018CFAC" w14:textId="77777777" w:rsidR="00040301" w:rsidRPr="003C629E" w:rsidRDefault="00040301" w:rsidP="00040301">
      <w:pPr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r w:rsidRPr="003C629E">
        <w:rPr>
          <w:iCs/>
          <w:color w:val="00528D"/>
        </w:rPr>
        <w:t>Use any technology to exploit, harass, sexually abuse or groom a child.</w:t>
      </w:r>
    </w:p>
    <w:p w14:paraId="72E3B919" w14:textId="77777777" w:rsidR="00040301" w:rsidRPr="003C629E" w:rsidRDefault="00040301" w:rsidP="00040301">
      <w:pPr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r w:rsidRPr="003C629E">
        <w:rPr>
          <w:iCs/>
          <w:color w:val="00528D"/>
        </w:rPr>
        <w:t>Unless unavoidable, be alone in a motor vehicle with a child. If unavoidable, I will inform another suitable adult and give the reason.</w:t>
      </w:r>
    </w:p>
    <w:p w14:paraId="2540D617" w14:textId="77777777" w:rsidR="00040301" w:rsidRPr="003C629E" w:rsidRDefault="00040301" w:rsidP="00040301">
      <w:pPr>
        <w:spacing w:after="90" w:line="247" w:lineRule="auto"/>
        <w:ind w:left="-11" w:right="-34"/>
        <w:rPr>
          <w:iCs/>
          <w:color w:val="00528D"/>
        </w:rPr>
      </w:pPr>
    </w:p>
    <w:p w14:paraId="4361FA4F" w14:textId="77777777" w:rsidR="00040301" w:rsidRPr="003C629E" w:rsidRDefault="00040301" w:rsidP="00040301">
      <w:pPr>
        <w:pStyle w:val="Heading2-ExcludeToC"/>
        <w:rPr>
          <w:rFonts w:ascii="Segoe UI" w:hAnsi="Segoe UI" w:cs="Segoe UI"/>
          <w:color w:val="00528D"/>
        </w:rPr>
      </w:pPr>
      <w:bookmarkStart w:id="10" w:name="_Toc75528307"/>
      <w:r w:rsidRPr="003C629E">
        <w:rPr>
          <w:rFonts w:ascii="Segoe UI" w:hAnsi="Segoe UI" w:cs="Segoe UI"/>
          <w:color w:val="00528D"/>
        </w:rPr>
        <w:t>Acknowledgement</w:t>
      </w:r>
      <w:bookmarkEnd w:id="10"/>
    </w:p>
    <w:p w14:paraId="20CC8D41" w14:textId="77777777" w:rsidR="00040301" w:rsidRPr="003C629E" w:rsidRDefault="00040301" w:rsidP="00040301">
      <w:pPr>
        <w:keepNext/>
        <w:ind w:right="-35"/>
        <w:rPr>
          <w:color w:val="00528D"/>
        </w:rPr>
      </w:pPr>
      <w:r w:rsidRPr="003C629E">
        <w:rPr>
          <w:color w:val="00528D"/>
        </w:rPr>
        <w:t>I acknowledge that I hold the following roles, offices or positions in the Anglican Diocese of Melbourne: </w:t>
      </w:r>
    </w:p>
    <w:p w14:paraId="6253C74F" w14:textId="77777777" w:rsidR="00040301" w:rsidRPr="003C629E" w:rsidRDefault="00040301" w:rsidP="00040301">
      <w:pPr>
        <w:keepNext/>
        <w:ind w:right="-35"/>
        <w:rPr>
          <w:color w:val="00528D"/>
        </w:rPr>
      </w:pPr>
      <w:r w:rsidRPr="003C629E">
        <w:rPr>
          <w:color w:val="00528D"/>
        </w:rPr>
        <w:t>................................................................................................................................................................</w:t>
      </w:r>
      <w:r w:rsidR="00697EFB" w:rsidRPr="003C629E">
        <w:rPr>
          <w:color w:val="00528D"/>
        </w:rPr>
        <w:t>...........</w:t>
      </w:r>
      <w:r w:rsidRPr="003C629E">
        <w:rPr>
          <w:color w:val="00528D"/>
        </w:rPr>
        <w:t>...................</w:t>
      </w:r>
    </w:p>
    <w:p w14:paraId="43121397" w14:textId="77777777" w:rsidR="00697EFB" w:rsidRPr="003C629E" w:rsidRDefault="00697EFB" w:rsidP="00697EFB">
      <w:pPr>
        <w:keepNext/>
        <w:ind w:right="-35"/>
        <w:rPr>
          <w:color w:val="00528D"/>
        </w:rPr>
      </w:pPr>
      <w:r w:rsidRPr="003C629E">
        <w:rPr>
          <w:color w:val="00528D"/>
        </w:rPr>
        <w:t>..............................................................................................................................................................................................</w:t>
      </w:r>
    </w:p>
    <w:p w14:paraId="2786654B" w14:textId="77777777" w:rsidR="00D00A84" w:rsidRPr="003C629E" w:rsidRDefault="00D00A84" w:rsidP="00D00A84">
      <w:pPr>
        <w:keepNext/>
        <w:ind w:right="-35"/>
        <w:rPr>
          <w:color w:val="00528D"/>
        </w:rPr>
      </w:pPr>
      <w:r w:rsidRPr="003C629E">
        <w:rPr>
          <w:color w:val="00528D"/>
        </w:rPr>
        <w:t>..............................................................................................................................................................................................</w:t>
      </w:r>
    </w:p>
    <w:p w14:paraId="69E8B520" w14:textId="77777777" w:rsidR="00D00A84" w:rsidRPr="003C629E" w:rsidRDefault="00D00A84" w:rsidP="00D00A84">
      <w:pPr>
        <w:keepNext/>
        <w:ind w:right="-35"/>
        <w:rPr>
          <w:color w:val="00528D"/>
        </w:rPr>
      </w:pPr>
      <w:r w:rsidRPr="003C629E">
        <w:rPr>
          <w:color w:val="00528D"/>
        </w:rPr>
        <w:t>..............................................................................................................................................................................................</w:t>
      </w:r>
    </w:p>
    <w:p w14:paraId="1F798663" w14:textId="77777777" w:rsidR="00040301" w:rsidRPr="003C629E" w:rsidRDefault="00040301" w:rsidP="00040301">
      <w:pPr>
        <w:keepNext/>
        <w:ind w:right="-35"/>
        <w:rPr>
          <w:color w:val="00528D"/>
        </w:rPr>
      </w:pPr>
      <w:r w:rsidRPr="003C629E">
        <w:rPr>
          <w:color w:val="00528D"/>
        </w:rPr>
        <w:t>At the following Parish/es or organisations/Church bodies:</w:t>
      </w:r>
    </w:p>
    <w:p w14:paraId="14253DD0" w14:textId="77777777" w:rsidR="00D00A84" w:rsidRPr="003C629E" w:rsidRDefault="00D00A84" w:rsidP="00D00A84">
      <w:pPr>
        <w:keepNext/>
        <w:ind w:right="-35"/>
        <w:rPr>
          <w:color w:val="00528D"/>
        </w:rPr>
      </w:pPr>
      <w:r w:rsidRPr="003C629E">
        <w:rPr>
          <w:color w:val="00528D"/>
        </w:rPr>
        <w:t>..............................................................................................................................................................................................</w:t>
      </w:r>
    </w:p>
    <w:p w14:paraId="73C110BA" w14:textId="77777777" w:rsidR="00D00A84" w:rsidRPr="003C629E" w:rsidRDefault="00D00A84" w:rsidP="00D00A84">
      <w:pPr>
        <w:keepNext/>
        <w:ind w:right="-35"/>
        <w:rPr>
          <w:color w:val="00528D"/>
        </w:rPr>
      </w:pPr>
      <w:r w:rsidRPr="003C629E">
        <w:rPr>
          <w:color w:val="00528D"/>
        </w:rPr>
        <w:t>..............................................................................................................................................................................................</w:t>
      </w:r>
    </w:p>
    <w:p w14:paraId="50ABAA4D" w14:textId="77777777" w:rsidR="00D00A84" w:rsidRPr="003C629E" w:rsidRDefault="00D00A84" w:rsidP="00D00A84">
      <w:pPr>
        <w:keepNext/>
        <w:ind w:right="-35"/>
        <w:rPr>
          <w:color w:val="00528D"/>
        </w:rPr>
      </w:pPr>
      <w:r w:rsidRPr="003C629E">
        <w:rPr>
          <w:color w:val="00528D"/>
        </w:rPr>
        <w:t>..............................................................................................................................................................................................</w:t>
      </w:r>
    </w:p>
    <w:p w14:paraId="64B13A31" w14:textId="77777777" w:rsidR="00040301" w:rsidRPr="003C629E" w:rsidRDefault="00040301" w:rsidP="00040301">
      <w:pPr>
        <w:keepNext/>
        <w:ind w:right="-35"/>
        <w:rPr>
          <w:color w:val="00528D"/>
        </w:rPr>
      </w:pPr>
    </w:p>
    <w:p w14:paraId="7E124B0E" w14:textId="77777777" w:rsidR="00040301" w:rsidRPr="003C629E" w:rsidRDefault="00040301" w:rsidP="00040301">
      <w:pPr>
        <w:keepNext/>
        <w:ind w:right="-35"/>
        <w:rPr>
          <w:color w:val="00528D"/>
        </w:rPr>
      </w:pPr>
      <w:r w:rsidRPr="003C629E">
        <w:rPr>
          <w:color w:val="00528D"/>
        </w:rPr>
        <w:t xml:space="preserve">I have read, understood and agree to be bound by the Diocese’s: </w:t>
      </w:r>
    </w:p>
    <w:p w14:paraId="1ED64F73" w14:textId="4CDA3B3C" w:rsidR="00040301" w:rsidRPr="003C629E" w:rsidRDefault="00241E2F" w:rsidP="00040301">
      <w:pPr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color w:val="00528D"/>
        </w:rPr>
      </w:pPr>
      <w:hyperlink r:id="rId14" w:history="1">
        <w:r w:rsidR="00040301" w:rsidRPr="00040517">
          <w:rPr>
            <w:rStyle w:val="Hyperlink"/>
          </w:rPr>
          <w:t>Safe Ministry Policy</w:t>
        </w:r>
      </w:hyperlink>
    </w:p>
    <w:p w14:paraId="481291BF" w14:textId="683905AF" w:rsidR="00040301" w:rsidRPr="00040517" w:rsidRDefault="00241E2F" w:rsidP="00040517">
      <w:pPr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hyperlink r:id="rId15" w:history="1">
        <w:r w:rsidR="00040301" w:rsidRPr="00040517">
          <w:rPr>
            <w:rStyle w:val="Hyperlink"/>
            <w:iCs/>
          </w:rPr>
          <w:t>Code of Conduct for Child Safety</w:t>
        </w:r>
      </w:hyperlink>
      <w:r w:rsidR="00040301" w:rsidRPr="003C629E">
        <w:rPr>
          <w:iCs/>
          <w:color w:val="00528D"/>
        </w:rPr>
        <w:t xml:space="preserve"> </w:t>
      </w:r>
      <w:r w:rsidR="0033742B">
        <w:rPr>
          <w:iCs/>
          <w:color w:val="00528D"/>
        </w:rPr>
        <w:t>and</w:t>
      </w:r>
      <w:r w:rsidR="005D4D54">
        <w:rPr>
          <w:iCs/>
          <w:color w:val="00528D"/>
        </w:rPr>
        <w:t xml:space="preserve"> Wellbeing </w:t>
      </w:r>
    </w:p>
    <w:p w14:paraId="17BA2435" w14:textId="07790619" w:rsidR="00040517" w:rsidRDefault="00241E2F" w:rsidP="00040301">
      <w:pPr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hyperlink r:id="rId16" w:history="1">
        <w:r w:rsidR="00040301" w:rsidRPr="00040517">
          <w:rPr>
            <w:rStyle w:val="Hyperlink"/>
            <w:iCs/>
          </w:rPr>
          <w:t>Guidelines for Child Safety</w:t>
        </w:r>
      </w:hyperlink>
      <w:bookmarkStart w:id="11" w:name="_GoBack"/>
      <w:bookmarkEnd w:id="11"/>
      <w:r w:rsidR="0033742B">
        <w:rPr>
          <w:rStyle w:val="Hyperlink"/>
          <w:iCs/>
        </w:rPr>
        <w:t xml:space="preserve"> and Wellbeing</w:t>
      </w:r>
      <w:r w:rsidR="00040517">
        <w:rPr>
          <w:iCs/>
          <w:color w:val="00528D"/>
        </w:rPr>
        <w:t>,</w:t>
      </w:r>
      <w:r w:rsidR="00040517" w:rsidRPr="00040517">
        <w:rPr>
          <w:iCs/>
          <w:color w:val="00528D"/>
        </w:rPr>
        <w:t xml:space="preserve"> </w:t>
      </w:r>
      <w:r w:rsidR="00040517">
        <w:rPr>
          <w:iCs/>
          <w:color w:val="00528D"/>
        </w:rPr>
        <w:t>and</w:t>
      </w:r>
    </w:p>
    <w:p w14:paraId="0B6E3703" w14:textId="202071CA" w:rsidR="00040301" w:rsidRPr="003C629E" w:rsidRDefault="00040517" w:rsidP="00040301">
      <w:pPr>
        <w:numPr>
          <w:ilvl w:val="0"/>
          <w:numId w:val="1"/>
        </w:numPr>
        <w:spacing w:before="0" w:after="90" w:line="247" w:lineRule="auto"/>
        <w:ind w:left="273" w:right="-34" w:hanging="284"/>
        <w:jc w:val="both"/>
        <w:rPr>
          <w:iCs/>
          <w:color w:val="00528D"/>
        </w:rPr>
      </w:pPr>
      <w:r w:rsidRPr="003C629E">
        <w:rPr>
          <w:iCs/>
          <w:color w:val="00528D"/>
        </w:rPr>
        <w:t>Statement of Commitment</w:t>
      </w:r>
    </w:p>
    <w:p w14:paraId="1E4133C7" w14:textId="77777777" w:rsidR="00040301" w:rsidRPr="003C629E" w:rsidRDefault="00040301" w:rsidP="00040301">
      <w:pPr>
        <w:ind w:left="-142"/>
        <w:rPr>
          <w:color w:val="00528D"/>
        </w:rPr>
      </w:pPr>
      <w:r w:rsidRPr="003C629E">
        <w:rPr>
          <w:color w:val="00528D"/>
        </w:rPr>
        <w:t> </w:t>
      </w:r>
    </w:p>
    <w:p w14:paraId="466C09EC" w14:textId="77777777" w:rsidR="00040301" w:rsidRPr="003C629E" w:rsidRDefault="00040301" w:rsidP="00040301">
      <w:pPr>
        <w:rPr>
          <w:color w:val="00528D"/>
        </w:rPr>
      </w:pPr>
      <w:r w:rsidRPr="003C629E">
        <w:rPr>
          <w:color w:val="00528D"/>
        </w:rPr>
        <w:t>Name: ...............................................................</w:t>
      </w:r>
      <w:r w:rsidR="00D00A84" w:rsidRPr="003C629E">
        <w:rPr>
          <w:color w:val="00528D"/>
        </w:rPr>
        <w:t>.......................</w:t>
      </w:r>
      <w:r w:rsidRPr="003C629E">
        <w:rPr>
          <w:color w:val="00528D"/>
        </w:rPr>
        <w:t>......................... </w:t>
      </w:r>
    </w:p>
    <w:p w14:paraId="39C57827" w14:textId="77777777" w:rsidR="00040301" w:rsidRPr="003C629E" w:rsidRDefault="00040301" w:rsidP="00040301">
      <w:pPr>
        <w:spacing w:after="160" w:line="276" w:lineRule="auto"/>
        <w:ind w:right="-34"/>
        <w:rPr>
          <w:color w:val="00528D"/>
        </w:rPr>
      </w:pPr>
      <w:r w:rsidRPr="003C629E">
        <w:rPr>
          <w:color w:val="00528D"/>
        </w:rPr>
        <w:t>Signature: …......................................</w:t>
      </w:r>
      <w:r w:rsidR="00D00A84" w:rsidRPr="003C629E">
        <w:rPr>
          <w:color w:val="00528D"/>
        </w:rPr>
        <w:t>.....................</w:t>
      </w:r>
      <w:r w:rsidRPr="003C629E">
        <w:rPr>
          <w:color w:val="00528D"/>
        </w:rPr>
        <w:t>......................................... </w:t>
      </w:r>
    </w:p>
    <w:p w14:paraId="679F4CB4" w14:textId="77777777" w:rsidR="00040301" w:rsidRPr="003C629E" w:rsidRDefault="00040301" w:rsidP="00040301">
      <w:pPr>
        <w:spacing w:after="160" w:line="276" w:lineRule="auto"/>
        <w:ind w:right="-34"/>
        <w:rPr>
          <w:color w:val="00528D"/>
        </w:rPr>
      </w:pPr>
      <w:r w:rsidRPr="003C629E">
        <w:rPr>
          <w:color w:val="00528D"/>
        </w:rPr>
        <w:t>Date: …....................................</w:t>
      </w:r>
      <w:r w:rsidR="00D00A84" w:rsidRPr="003C629E">
        <w:rPr>
          <w:color w:val="00528D"/>
        </w:rPr>
        <w:t>.......................</w:t>
      </w:r>
      <w:r w:rsidRPr="003C629E">
        <w:rPr>
          <w:color w:val="00528D"/>
        </w:rPr>
        <w:t>................................................... </w:t>
      </w:r>
    </w:p>
    <w:p w14:paraId="654E7BBE" w14:textId="77777777" w:rsidR="00040301" w:rsidRPr="003C629E" w:rsidRDefault="00040301" w:rsidP="00040301">
      <w:pPr>
        <w:spacing w:after="160" w:line="276" w:lineRule="auto"/>
        <w:ind w:right="-34"/>
        <w:rPr>
          <w:color w:val="00528D"/>
        </w:rPr>
      </w:pPr>
      <w:r w:rsidRPr="003C629E">
        <w:rPr>
          <w:color w:val="00528D"/>
        </w:rPr>
        <w:t>Witness Name: …......................</w:t>
      </w:r>
      <w:r w:rsidR="00D00A84" w:rsidRPr="003C629E">
        <w:rPr>
          <w:color w:val="00528D"/>
        </w:rPr>
        <w:t>...................</w:t>
      </w:r>
      <w:r w:rsidRPr="003C629E">
        <w:rPr>
          <w:color w:val="00528D"/>
        </w:rPr>
        <w:t>................................................. </w:t>
      </w:r>
    </w:p>
    <w:p w14:paraId="0EEE0683" w14:textId="77777777" w:rsidR="009C6B83" w:rsidRPr="003C629E" w:rsidRDefault="00040301" w:rsidP="00D00A84">
      <w:pPr>
        <w:spacing w:after="160" w:line="276" w:lineRule="auto"/>
        <w:ind w:right="-34"/>
        <w:rPr>
          <w:color w:val="00528D"/>
        </w:rPr>
      </w:pPr>
      <w:r w:rsidRPr="003C629E">
        <w:rPr>
          <w:color w:val="00528D"/>
        </w:rPr>
        <w:t>Witness Signature: …..............................</w:t>
      </w:r>
      <w:r w:rsidR="00D00A84" w:rsidRPr="003C629E">
        <w:rPr>
          <w:color w:val="00528D"/>
        </w:rPr>
        <w:t>..................</w:t>
      </w:r>
      <w:r w:rsidRPr="003C629E">
        <w:rPr>
          <w:color w:val="00528D"/>
        </w:rPr>
        <w:t>...................................</w:t>
      </w:r>
    </w:p>
    <w:sectPr w:rsidR="009C6B83" w:rsidRPr="003C629E" w:rsidSect="00040301">
      <w:headerReference w:type="default" r:id="rId17"/>
      <w:footerReference w:type="even" r:id="rId18"/>
      <w:footerReference w:type="default" r:id="rId1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86F6F" w14:textId="77777777" w:rsidR="00E77711" w:rsidRDefault="00E77711" w:rsidP="00040301">
      <w:pPr>
        <w:spacing w:before="0" w:after="0" w:line="240" w:lineRule="auto"/>
      </w:pPr>
      <w:r>
        <w:separator/>
      </w:r>
    </w:p>
  </w:endnote>
  <w:endnote w:type="continuationSeparator" w:id="0">
    <w:p w14:paraId="4B72F4A8" w14:textId="77777777" w:rsidR="00E77711" w:rsidRDefault="00E77711" w:rsidP="000403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9304B" w14:textId="77777777" w:rsidR="00040301" w:rsidRDefault="00040301">
    <w:pPr>
      <w:spacing w:after="86" w:line="259" w:lineRule="auto"/>
      <w:ind w:left="-456"/>
    </w:pPr>
    <w:r>
      <w:rPr>
        <w:rFonts w:ascii="Calibri" w:eastAsia="Calibri" w:hAnsi="Calibri" w:cs="Calibri"/>
        <w:sz w:val="14"/>
      </w:rPr>
      <w:t xml:space="preserve"> </w:t>
    </w:r>
  </w:p>
  <w:p w14:paraId="71FE7374" w14:textId="77777777" w:rsidR="00040301" w:rsidRDefault="00040301">
    <w:pPr>
      <w:spacing w:after="33" w:line="259" w:lineRule="auto"/>
      <w:ind w:left="-456"/>
    </w:pPr>
    <w:r>
      <w:rPr>
        <w:rFonts w:ascii="Calibri" w:eastAsia="Calibri" w:hAnsi="Calibri" w:cs="Calibri"/>
        <w:sz w:val="16"/>
      </w:rPr>
      <w:t xml:space="preserve"> </w:t>
    </w:r>
    <w:r>
      <w:rPr>
        <w:rFonts w:ascii="Calibri" w:eastAsia="Calibri" w:hAnsi="Calibri" w:cs="Calibri"/>
        <w:sz w:val="16"/>
      </w:rPr>
      <w:tab/>
    </w:r>
    <w:r>
      <w:rPr>
        <w:rFonts w:ascii="Calibri" w:eastAsia="Calibri" w:hAnsi="Calibri" w:cs="Calibri"/>
        <w:sz w:val="20"/>
      </w:rPr>
      <w:t xml:space="preserve"> </w:t>
    </w:r>
  </w:p>
  <w:p w14:paraId="49A00A8C" w14:textId="77777777" w:rsidR="00040301" w:rsidRPr="0013746E" w:rsidRDefault="00040301" w:rsidP="007F6D96">
    <w:pPr>
      <w:pStyle w:val="Footer"/>
      <w:jc w:val="right"/>
    </w:pPr>
    <w:r>
      <w:rPr>
        <w:rFonts w:ascii="Calibri" w:eastAsia="Calibri" w:hAnsi="Calibri" w:cs="Calibri"/>
        <w:sz w:val="14"/>
      </w:rPr>
      <w:t xml:space="preserve"> </w:t>
    </w:r>
    <w:r>
      <w:rPr>
        <w:rFonts w:ascii="Calibri" w:eastAsia="Calibri" w:hAnsi="Calibri" w:cs="Calibri"/>
        <w:sz w:val="14"/>
      </w:rPr>
      <w:tab/>
    </w:r>
    <w:sdt>
      <w:sdtPr>
        <w:id w:val="10357695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</w:p>
  <w:p w14:paraId="1BC17BCC" w14:textId="77777777" w:rsidR="00040301" w:rsidRDefault="00040301">
    <w:pPr>
      <w:spacing w:after="0" w:line="259" w:lineRule="auto"/>
      <w:ind w:left="-456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EB2E3" w14:textId="4666197E" w:rsidR="00040301" w:rsidRDefault="007161D6" w:rsidP="007161D6">
    <w:pPr>
      <w:pStyle w:val="Footer"/>
      <w:jc w:val="center"/>
    </w:pPr>
    <w:r w:rsidRPr="006B038B">
      <w:rPr>
        <w:b/>
        <w:i/>
        <w:color w:val="E97E5F"/>
        <w:spacing w:val="-1"/>
        <w:sz w:val="18"/>
      </w:rPr>
      <w:t>Making</w:t>
    </w:r>
    <w:r w:rsidRPr="006B038B">
      <w:rPr>
        <w:b/>
        <w:i/>
        <w:color w:val="E97E5F"/>
        <w:spacing w:val="-3"/>
        <w:sz w:val="18"/>
      </w:rPr>
      <w:t xml:space="preserve"> </w:t>
    </w:r>
    <w:r w:rsidRPr="006B038B">
      <w:rPr>
        <w:b/>
        <w:i/>
        <w:color w:val="E97E5F"/>
        <w:sz w:val="18"/>
      </w:rPr>
      <w:t>the</w:t>
    </w:r>
    <w:r w:rsidRPr="006B038B">
      <w:rPr>
        <w:b/>
        <w:i/>
        <w:color w:val="E97E5F"/>
        <w:spacing w:val="-2"/>
        <w:sz w:val="18"/>
      </w:rPr>
      <w:t xml:space="preserve"> </w:t>
    </w:r>
    <w:r w:rsidRPr="006B038B">
      <w:rPr>
        <w:b/>
        <w:i/>
        <w:color w:val="E97E5F"/>
        <w:spacing w:val="-1"/>
        <w:sz w:val="18"/>
      </w:rPr>
      <w:t>Word</w:t>
    </w:r>
    <w:r w:rsidRPr="006B038B">
      <w:rPr>
        <w:b/>
        <w:i/>
        <w:color w:val="E97E5F"/>
        <w:spacing w:val="-2"/>
        <w:sz w:val="18"/>
      </w:rPr>
      <w:t xml:space="preserve"> </w:t>
    </w:r>
    <w:r w:rsidRPr="006B038B">
      <w:rPr>
        <w:b/>
        <w:i/>
        <w:color w:val="E97E5F"/>
        <w:spacing w:val="-1"/>
        <w:sz w:val="18"/>
      </w:rPr>
      <w:t>of</w:t>
    </w:r>
    <w:r w:rsidRPr="006B038B">
      <w:rPr>
        <w:b/>
        <w:i/>
        <w:color w:val="E97E5F"/>
        <w:spacing w:val="-2"/>
        <w:sz w:val="18"/>
      </w:rPr>
      <w:t xml:space="preserve"> </w:t>
    </w:r>
    <w:r w:rsidRPr="006B038B">
      <w:rPr>
        <w:b/>
        <w:i/>
        <w:color w:val="E97E5F"/>
        <w:spacing w:val="-1"/>
        <w:sz w:val="18"/>
      </w:rPr>
      <w:t>God</w:t>
    </w:r>
    <w:r w:rsidRPr="006B038B">
      <w:rPr>
        <w:b/>
        <w:i/>
        <w:color w:val="E97E5F"/>
        <w:spacing w:val="-2"/>
        <w:sz w:val="18"/>
      </w:rPr>
      <w:t xml:space="preserve"> </w:t>
    </w:r>
    <w:r w:rsidRPr="006B038B">
      <w:rPr>
        <w:b/>
        <w:i/>
        <w:color w:val="E97E5F"/>
        <w:sz w:val="18"/>
      </w:rPr>
      <w:t>fully</w:t>
    </w:r>
    <w:r w:rsidRPr="006B038B">
      <w:rPr>
        <w:b/>
        <w:i/>
        <w:color w:val="E97E5F"/>
        <w:spacing w:val="-3"/>
        <w:sz w:val="18"/>
      </w:rPr>
      <w:t xml:space="preserve"> </w:t>
    </w:r>
    <w:r w:rsidRPr="006B038B">
      <w:rPr>
        <w:b/>
        <w:i/>
        <w:color w:val="E97E5F"/>
        <w:sz w:val="18"/>
      </w:rPr>
      <w:t>known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7E801" w14:textId="77777777" w:rsidR="00040301" w:rsidRDefault="00040301" w:rsidP="007F6D96">
    <w:pPr>
      <w:pStyle w:val="Footer"/>
      <w:jc w:val="right"/>
    </w:pPr>
    <w:r>
      <w:rPr>
        <w:rFonts w:ascii="Calibri" w:eastAsia="Calibri" w:hAnsi="Calibri" w:cs="Calibri"/>
        <w:sz w:val="14"/>
      </w:rPr>
      <w:t xml:space="preserve"> </w:t>
    </w:r>
    <w:sdt>
      <w:sdtPr>
        <w:id w:val="2758445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630C2ECD" w14:textId="77777777" w:rsidR="00040301" w:rsidRPr="0013746E" w:rsidRDefault="00040301" w:rsidP="007F6D96">
    <w:pPr>
      <w:pStyle w:val="Footer"/>
      <w:jc w:val="right"/>
    </w:pPr>
    <w:r>
      <w:rPr>
        <w:rFonts w:ascii="Calibri" w:eastAsia="Calibri" w:hAnsi="Calibri" w:cs="Calibri"/>
        <w:sz w:val="14"/>
      </w:rPr>
      <w:t xml:space="preserve"> </w:t>
    </w:r>
    <w:r>
      <w:rPr>
        <w:rFonts w:ascii="Calibri" w:eastAsia="Calibri" w:hAnsi="Calibri" w:cs="Calibri"/>
        <w:sz w:val="14"/>
      </w:rPr>
      <w:tab/>
    </w:r>
    <w:sdt>
      <w:sdtPr>
        <w:id w:val="-20993213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</w:p>
  <w:p w14:paraId="656C5067" w14:textId="77777777" w:rsidR="00040301" w:rsidRDefault="00040301">
    <w:pPr>
      <w:spacing w:after="0" w:line="259" w:lineRule="auto"/>
      <w:ind w:left="-456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ABF5D" w14:textId="77777777" w:rsidR="007161D6" w:rsidRDefault="007161D6" w:rsidP="007161D6">
    <w:pPr>
      <w:pStyle w:val="Footer"/>
      <w:jc w:val="center"/>
    </w:pPr>
    <w:r w:rsidRPr="006B038B">
      <w:rPr>
        <w:b/>
        <w:i/>
        <w:color w:val="E97E5F"/>
        <w:spacing w:val="-1"/>
        <w:sz w:val="18"/>
      </w:rPr>
      <w:t>Making</w:t>
    </w:r>
    <w:r w:rsidRPr="006B038B">
      <w:rPr>
        <w:b/>
        <w:i/>
        <w:color w:val="E97E5F"/>
        <w:spacing w:val="-3"/>
        <w:sz w:val="18"/>
      </w:rPr>
      <w:t xml:space="preserve"> </w:t>
    </w:r>
    <w:r w:rsidRPr="006B038B">
      <w:rPr>
        <w:b/>
        <w:i/>
        <w:color w:val="E97E5F"/>
        <w:sz w:val="18"/>
      </w:rPr>
      <w:t>the</w:t>
    </w:r>
    <w:r w:rsidRPr="006B038B">
      <w:rPr>
        <w:b/>
        <w:i/>
        <w:color w:val="E97E5F"/>
        <w:spacing w:val="-2"/>
        <w:sz w:val="18"/>
      </w:rPr>
      <w:t xml:space="preserve"> </w:t>
    </w:r>
    <w:r w:rsidRPr="006B038B">
      <w:rPr>
        <w:b/>
        <w:i/>
        <w:color w:val="E97E5F"/>
        <w:spacing w:val="-1"/>
        <w:sz w:val="18"/>
      </w:rPr>
      <w:t>Word</w:t>
    </w:r>
    <w:r w:rsidRPr="006B038B">
      <w:rPr>
        <w:b/>
        <w:i/>
        <w:color w:val="E97E5F"/>
        <w:spacing w:val="-2"/>
        <w:sz w:val="18"/>
      </w:rPr>
      <w:t xml:space="preserve"> </w:t>
    </w:r>
    <w:r w:rsidRPr="006B038B">
      <w:rPr>
        <w:b/>
        <w:i/>
        <w:color w:val="E97E5F"/>
        <w:spacing w:val="-1"/>
        <w:sz w:val="18"/>
      </w:rPr>
      <w:t>of</w:t>
    </w:r>
    <w:r w:rsidRPr="006B038B">
      <w:rPr>
        <w:b/>
        <w:i/>
        <w:color w:val="E97E5F"/>
        <w:spacing w:val="-2"/>
        <w:sz w:val="18"/>
      </w:rPr>
      <w:t xml:space="preserve"> </w:t>
    </w:r>
    <w:r w:rsidRPr="006B038B">
      <w:rPr>
        <w:b/>
        <w:i/>
        <w:color w:val="E97E5F"/>
        <w:spacing w:val="-1"/>
        <w:sz w:val="18"/>
      </w:rPr>
      <w:t>God</w:t>
    </w:r>
    <w:r w:rsidRPr="006B038B">
      <w:rPr>
        <w:b/>
        <w:i/>
        <w:color w:val="E97E5F"/>
        <w:spacing w:val="-2"/>
        <w:sz w:val="18"/>
      </w:rPr>
      <w:t xml:space="preserve"> </w:t>
    </w:r>
    <w:r w:rsidRPr="006B038B">
      <w:rPr>
        <w:b/>
        <w:i/>
        <w:color w:val="E97E5F"/>
        <w:sz w:val="18"/>
      </w:rPr>
      <w:t>fully</w:t>
    </w:r>
    <w:r w:rsidRPr="006B038B">
      <w:rPr>
        <w:b/>
        <w:i/>
        <w:color w:val="E97E5F"/>
        <w:spacing w:val="-3"/>
        <w:sz w:val="18"/>
      </w:rPr>
      <w:t xml:space="preserve"> </w:t>
    </w:r>
    <w:r w:rsidRPr="006B038B">
      <w:rPr>
        <w:b/>
        <w:i/>
        <w:color w:val="E97E5F"/>
        <w:sz w:val="18"/>
      </w:rPr>
      <w:t>known</w:t>
    </w:r>
  </w:p>
  <w:sdt>
    <w:sdtPr>
      <w:id w:val="-1808844692"/>
      <w:docPartObj>
        <w:docPartGallery w:val="Page Numbers (Bottom of Page)"/>
        <w:docPartUnique/>
      </w:docPartObj>
    </w:sdtPr>
    <w:sdtEndPr>
      <w:rPr>
        <w:noProof/>
        <w:color w:val="00528D"/>
      </w:rPr>
    </w:sdtEndPr>
    <w:sdtContent>
      <w:p w14:paraId="27EAFB10" w14:textId="63982951" w:rsidR="00040301" w:rsidRPr="00654A3F" w:rsidRDefault="00040301" w:rsidP="007161D6">
        <w:pPr>
          <w:pStyle w:val="Footer"/>
          <w:jc w:val="right"/>
          <w:rPr>
            <w:color w:val="00528D"/>
          </w:rPr>
        </w:pPr>
        <w:r w:rsidRPr="00654A3F">
          <w:rPr>
            <w:color w:val="00528D"/>
          </w:rPr>
          <w:fldChar w:fldCharType="begin"/>
        </w:r>
        <w:r w:rsidRPr="00654A3F">
          <w:rPr>
            <w:color w:val="00528D"/>
          </w:rPr>
          <w:instrText xml:space="preserve"> PAGE   \* MERGEFORMAT </w:instrText>
        </w:r>
        <w:r w:rsidRPr="00654A3F">
          <w:rPr>
            <w:color w:val="00528D"/>
          </w:rPr>
          <w:fldChar w:fldCharType="separate"/>
        </w:r>
        <w:r w:rsidRPr="00654A3F">
          <w:rPr>
            <w:noProof/>
            <w:color w:val="00528D"/>
          </w:rPr>
          <w:t>2</w:t>
        </w:r>
        <w:r w:rsidRPr="00654A3F">
          <w:rPr>
            <w:noProof/>
            <w:color w:val="00528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F7D8C" w14:textId="77777777" w:rsidR="00E77711" w:rsidRDefault="00E77711" w:rsidP="00040301">
      <w:pPr>
        <w:spacing w:before="0" w:after="0" w:line="240" w:lineRule="auto"/>
      </w:pPr>
      <w:r>
        <w:separator/>
      </w:r>
    </w:p>
  </w:footnote>
  <w:footnote w:type="continuationSeparator" w:id="0">
    <w:p w14:paraId="39D68616" w14:textId="77777777" w:rsidR="00E77711" w:rsidRDefault="00E77711" w:rsidP="00040301">
      <w:pPr>
        <w:spacing w:before="0" w:after="0" w:line="240" w:lineRule="auto"/>
      </w:pPr>
      <w:r>
        <w:continuationSeparator/>
      </w:r>
    </w:p>
  </w:footnote>
  <w:footnote w:id="1">
    <w:p w14:paraId="4C7828E4" w14:textId="77777777" w:rsidR="00040301" w:rsidRPr="00FE23E9" w:rsidRDefault="00040301" w:rsidP="00040301">
      <w:pPr>
        <w:pStyle w:val="FootnoteText"/>
        <w:rPr>
          <w:color w:val="00528D"/>
        </w:rPr>
      </w:pPr>
      <w:r w:rsidRPr="00FE23E9">
        <w:rPr>
          <w:rStyle w:val="FootnoteReference"/>
          <w:color w:val="00528D"/>
        </w:rPr>
        <w:footnoteRef/>
      </w:r>
      <w:r w:rsidRPr="00FE23E9">
        <w:rPr>
          <w:color w:val="00528D"/>
        </w:rPr>
        <w:t xml:space="preserve"> The Safe Ministry Policy was adopted by the Archbishop in Council in August 2021 and is available on the </w:t>
      </w:r>
      <w:hyperlink r:id="rId1" w:history="1">
        <w:r w:rsidRPr="00FE23E9">
          <w:rPr>
            <w:rStyle w:val="Hyperlink"/>
            <w:color w:val="00528D"/>
          </w:rPr>
          <w:t>ADOM website</w:t>
        </w:r>
      </w:hyperlink>
      <w:r w:rsidRPr="00FE23E9">
        <w:rPr>
          <w:color w:val="00528D"/>
        </w:rPr>
        <w:t>.</w:t>
      </w:r>
    </w:p>
  </w:footnote>
  <w:footnote w:id="2">
    <w:p w14:paraId="38C57F68" w14:textId="77777777" w:rsidR="00040301" w:rsidRPr="00FE23E9" w:rsidRDefault="00040301" w:rsidP="00040301">
      <w:pPr>
        <w:pStyle w:val="FootnoteText"/>
        <w:rPr>
          <w:color w:val="00528D"/>
        </w:rPr>
      </w:pPr>
      <w:r w:rsidRPr="00FE23E9">
        <w:rPr>
          <w:rStyle w:val="FootnoteReference"/>
          <w:color w:val="00528D"/>
        </w:rPr>
        <w:footnoteRef/>
      </w:r>
      <w:r w:rsidRPr="00FE23E9">
        <w:rPr>
          <w:color w:val="00528D"/>
        </w:rPr>
        <w:t xml:space="preserve"> "Child Protection" is the name of a unit within the Victorian Department of Families, Fairness and Housing. The contact points for Child Protection are </w:t>
      </w:r>
      <w:hyperlink r:id="rId2" w:history="1">
        <w:r w:rsidRPr="00FE23E9">
          <w:rPr>
            <w:rStyle w:val="Hyperlink"/>
            <w:color w:val="00528D"/>
          </w:rPr>
          <w:t>here.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5F44B" w14:textId="77777777" w:rsidR="00040301" w:rsidRDefault="00040301" w:rsidP="00335C4A">
    <w:pPr>
      <w:spacing w:after="0" w:line="259" w:lineRule="auto"/>
      <w:ind w:right="-34"/>
      <w:jc w:val="right"/>
      <w:rPr>
        <w:rFonts w:ascii="Calibri" w:eastAsia="Calibri" w:hAnsi="Calibri" w:cs="Calibri"/>
        <w:sz w:val="20"/>
      </w:rPr>
    </w:pPr>
    <w:r>
      <w:rPr>
        <w:rFonts w:ascii="Calibri" w:eastAsia="Calibri" w:hAnsi="Calibri" w:cs="Calibri"/>
        <w:sz w:val="20"/>
      </w:rPr>
      <w:t>STATEMENT OF COMMITMENT FOR CHILD SAFETY</w:t>
    </w:r>
  </w:p>
  <w:p w14:paraId="2579C128" w14:textId="77777777" w:rsidR="00040301" w:rsidRPr="00335C4A" w:rsidRDefault="00040301" w:rsidP="00335C4A">
    <w:pPr>
      <w:spacing w:after="160" w:line="259" w:lineRule="auto"/>
      <w:rPr>
        <w:b/>
        <w:bCs/>
        <w:color w:val="FF0000"/>
      </w:rPr>
    </w:pPr>
    <w:r w:rsidRPr="00335C4A">
      <w:rPr>
        <w:b/>
        <w:bCs/>
        <w:color w:val="FF0000"/>
      </w:rPr>
      <w:t>DRAFT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4D19E" w14:textId="2226E261" w:rsidR="00040301" w:rsidRPr="008A2532" w:rsidRDefault="001B52DF" w:rsidP="00040301">
    <w:pPr>
      <w:spacing w:after="0" w:line="259" w:lineRule="auto"/>
      <w:ind w:right="-34"/>
      <w:jc w:val="right"/>
      <w:rPr>
        <w:rFonts w:ascii="Calibri" w:eastAsia="Calibri" w:hAnsi="Calibri" w:cs="Calibri"/>
        <w:color w:val="00528D"/>
        <w:sz w:val="20"/>
      </w:rPr>
    </w:pPr>
    <w:r w:rsidRPr="008A2532">
      <w:rPr>
        <w:b/>
        <w:bCs/>
        <w:noProof/>
        <w:color w:val="00528D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5C501D" wp14:editId="27A6F6C3">
              <wp:simplePos x="0" y="0"/>
              <wp:positionH relativeFrom="margin">
                <wp:posOffset>-900253</wp:posOffset>
              </wp:positionH>
              <wp:positionV relativeFrom="page">
                <wp:posOffset>10381</wp:posOffset>
              </wp:positionV>
              <wp:extent cx="3009014" cy="1153795"/>
              <wp:effectExtent l="0" t="0" r="1270" b="190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9014" cy="1153795"/>
                        <a:chOff x="0" y="0"/>
                        <a:chExt cx="2903855" cy="1153795"/>
                      </a:xfrm>
                    </wpg:grpSpPr>
                    <wps:wsp>
                      <wps:cNvPr id="12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2903855" cy="1153795"/>
                        </a:xfrm>
                        <a:custGeom>
                          <a:avLst/>
                          <a:gdLst>
                            <a:gd name="T0" fmla="*/ 4573 w 4573"/>
                            <a:gd name="T1" fmla="*/ 0 h 1817"/>
                            <a:gd name="T2" fmla="*/ 0 w 4573"/>
                            <a:gd name="T3" fmla="*/ 0 h 1817"/>
                            <a:gd name="T4" fmla="*/ 0 w 4573"/>
                            <a:gd name="T5" fmla="*/ 1817 h 1817"/>
                            <a:gd name="T6" fmla="*/ 4573 w 4573"/>
                            <a:gd name="T7" fmla="*/ 0 h 18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73" h="1817">
                              <a:moveTo>
                                <a:pt x="4573" y="0"/>
                              </a:moveTo>
                              <a:lnTo>
                                <a:pt x="0" y="0"/>
                              </a:lnTo>
                              <a:lnTo>
                                <a:pt x="0" y="1817"/>
                              </a:lnTo>
                              <a:lnTo>
                                <a:pt x="45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364B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992630" cy="893445"/>
                        </a:xfrm>
                        <a:custGeom>
                          <a:avLst/>
                          <a:gdLst>
                            <a:gd name="T0" fmla="*/ 3137 w 3138"/>
                            <a:gd name="T1" fmla="*/ 0 h 1407"/>
                            <a:gd name="T2" fmla="*/ 0 w 3138"/>
                            <a:gd name="T3" fmla="*/ 0 h 1407"/>
                            <a:gd name="T4" fmla="*/ 0 w 3138"/>
                            <a:gd name="T5" fmla="*/ 1407 h 1407"/>
                            <a:gd name="T6" fmla="*/ 3137 w 3138"/>
                            <a:gd name="T7" fmla="*/ 0 h 14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138" h="1407">
                              <a:moveTo>
                                <a:pt x="3137" y="0"/>
                              </a:moveTo>
                              <a:lnTo>
                                <a:pt x="0" y="0"/>
                              </a:lnTo>
                              <a:lnTo>
                                <a:pt x="0" y="1407"/>
                              </a:lnTo>
                              <a:lnTo>
                                <a:pt x="3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364B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665605" cy="467995"/>
                        </a:xfrm>
                        <a:custGeom>
                          <a:avLst/>
                          <a:gdLst>
                            <a:gd name="T0" fmla="*/ 2623 w 2623"/>
                            <a:gd name="T1" fmla="*/ 0 h 737"/>
                            <a:gd name="T2" fmla="*/ 0 w 2623"/>
                            <a:gd name="T3" fmla="*/ 0 h 737"/>
                            <a:gd name="T4" fmla="*/ 0 w 2623"/>
                            <a:gd name="T5" fmla="*/ 736 h 737"/>
                            <a:gd name="T6" fmla="*/ 2623 w 2623"/>
                            <a:gd name="T7" fmla="*/ 0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623" h="737">
                              <a:moveTo>
                                <a:pt x="2623" y="0"/>
                              </a:moveTo>
                              <a:lnTo>
                                <a:pt x="0" y="0"/>
                              </a:lnTo>
                              <a:lnTo>
                                <a:pt x="0" y="736"/>
                              </a:lnTo>
                              <a:lnTo>
                                <a:pt x="2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36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3D1F9E9C" id="Group 11" o:spid="_x0000_s1026" style="position:absolute;margin-left:-70.9pt;margin-top:.8pt;width:236.95pt;height:90.85pt;z-index:-251657216;mso-position-horizontal-relative:margin;mso-position-vertical-relative:page;mso-width-relative:margin" coordsize="29038,1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">
              <v:shape id="Freeform 3" o:spid="_x0000_s1027" style="position:absolute;width:29038;height:11537;visibility:visible;mso-wrap-style:square;v-text-anchor:top" coordsize="4573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" path="m4573,l,,,1817,4573,xe" fillcolor="#ea364b" stroked="f">
                <v:fill opacity="6425f"/>
                <v:path arrowok="t" o:connecttype="custom" o:connectlocs="2903855,0;0,0;0,1153795;2903855,0" o:connectangles="0,0,0,0"/>
              </v:shape>
              <v:shape id="Freeform 4" o:spid="_x0000_s1028" style="position:absolute;width:19926;height:8934;visibility:visible;mso-wrap-style:square;v-text-anchor:top" coordsize="3138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" path="m3137,l,,,1407,3137,xe" fillcolor="#ea364b" stroked="f">
                <v:fill opacity="6425f"/>
                <v:path arrowok="t" o:connecttype="custom" o:connectlocs="1991995,0;0,0;0,893445;1991995,0" o:connectangles="0,0,0,0"/>
              </v:shape>
              <v:shape id="Freeform 5" o:spid="_x0000_s1029" style="position:absolute;width:16656;height:4679;visibility:visible;mso-wrap-style:square;v-text-anchor:top" coordsize="2623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" path="m2623,l,,,736,2623,xe" fillcolor="#ea364b" stroked="f">
                <v:path arrowok="t" o:connecttype="custom" o:connectlocs="1665605,0;0,0;0,467360;1665605,0" o:connectangles="0,0,0,0"/>
              </v:shape>
              <w10:wrap anchorx="margin" anchory="page"/>
            </v:group>
          </w:pict>
        </mc:Fallback>
      </mc:AlternateContent>
    </w:r>
    <w:r w:rsidR="00040301" w:rsidRPr="008A2532">
      <w:rPr>
        <w:rFonts w:ascii="Calibri" w:eastAsia="Calibri" w:hAnsi="Calibri" w:cs="Calibri"/>
        <w:color w:val="00528D"/>
        <w:sz w:val="20"/>
      </w:rPr>
      <w:t>STATEMENT OF COMMITMENT FOR CHILD SAFETY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175AC"/>
    <w:multiLevelType w:val="hybridMultilevel"/>
    <w:tmpl w:val="3D147258"/>
    <w:lvl w:ilvl="0" w:tplc="F84AF1FC">
      <w:start w:val="1"/>
      <w:numFmt w:val="bullet"/>
      <w:lvlText w:val="•"/>
      <w:lvlJc w:val="left"/>
      <w:pPr>
        <w:ind w:left="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4216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40CF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0414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B242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FC66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F262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3E471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B6AB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EE0F7C"/>
    <w:multiLevelType w:val="multilevel"/>
    <w:tmpl w:val="C6123ABC"/>
    <w:lvl w:ilvl="0">
      <w:start w:val="1"/>
      <w:numFmt w:val="decimal"/>
      <w:pStyle w:val="Heading2-ExcludeToC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01"/>
    <w:rsid w:val="00040301"/>
    <w:rsid w:val="00040517"/>
    <w:rsid w:val="001B52DF"/>
    <w:rsid w:val="001C3DCC"/>
    <w:rsid w:val="001C7857"/>
    <w:rsid w:val="002279BE"/>
    <w:rsid w:val="00241E2F"/>
    <w:rsid w:val="0033742B"/>
    <w:rsid w:val="003A56EE"/>
    <w:rsid w:val="003C629E"/>
    <w:rsid w:val="005D4D54"/>
    <w:rsid w:val="005E66BA"/>
    <w:rsid w:val="0062271E"/>
    <w:rsid w:val="00654A3F"/>
    <w:rsid w:val="00697EFB"/>
    <w:rsid w:val="006C3BC5"/>
    <w:rsid w:val="006D0814"/>
    <w:rsid w:val="00714BFF"/>
    <w:rsid w:val="007161D6"/>
    <w:rsid w:val="007D16BA"/>
    <w:rsid w:val="00821599"/>
    <w:rsid w:val="008A2532"/>
    <w:rsid w:val="00955C0D"/>
    <w:rsid w:val="009C6B83"/>
    <w:rsid w:val="00A91517"/>
    <w:rsid w:val="00AF3393"/>
    <w:rsid w:val="00B05BA8"/>
    <w:rsid w:val="00B82D0C"/>
    <w:rsid w:val="00C22CEF"/>
    <w:rsid w:val="00D00A84"/>
    <w:rsid w:val="00D340D1"/>
    <w:rsid w:val="00DB45D3"/>
    <w:rsid w:val="00DC08CD"/>
    <w:rsid w:val="00E77711"/>
    <w:rsid w:val="00EE2A5B"/>
    <w:rsid w:val="00F67F5C"/>
    <w:rsid w:val="00FC7043"/>
    <w:rsid w:val="00F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4E05B"/>
  <w15:chartTrackingRefBased/>
  <w15:docId w15:val="{0E3CE8C3-69C8-4189-96DC-F3D6A1A4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color w:val="44546A" w:themeColor="text2"/>
        <w:sz w:val="22"/>
        <w:szCs w:val="21"/>
        <w:lang w:val="en-AU" w:eastAsia="en-US" w:bidi="ar-SA"/>
      </w:rPr>
    </w:rPrDefault>
    <w:pPrDefault>
      <w:pPr>
        <w:spacing w:before="60" w:after="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3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3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30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301"/>
    <w:pPr>
      <w:spacing w:before="0" w:after="0" w:line="240" w:lineRule="auto"/>
      <w:ind w:left="94" w:hanging="10"/>
      <w:jc w:val="both"/>
    </w:pPr>
    <w:rPr>
      <w:rFonts w:ascii="Georgia" w:eastAsia="Georgia" w:hAnsi="Georgia" w:cs="Georgia"/>
      <w:color w:val="000000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301"/>
    <w:rPr>
      <w:rFonts w:ascii="Georgia" w:eastAsia="Georgia" w:hAnsi="Georgia" w:cs="Georgia"/>
      <w:color w:val="000000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04030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0301"/>
    <w:pPr>
      <w:tabs>
        <w:tab w:val="center" w:pos="4513"/>
        <w:tab w:val="right" w:pos="9026"/>
      </w:tabs>
      <w:spacing w:before="0" w:after="0" w:line="240" w:lineRule="auto"/>
      <w:ind w:left="94" w:hanging="10"/>
      <w:jc w:val="both"/>
    </w:pPr>
    <w:rPr>
      <w:rFonts w:ascii="Georgia" w:eastAsia="Georgia" w:hAnsi="Georgia" w:cs="Georgia"/>
      <w:color w:val="000000"/>
      <w:szCs w:val="22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040301"/>
    <w:rPr>
      <w:rFonts w:ascii="Georgia" w:eastAsia="Georgia" w:hAnsi="Georgia" w:cs="Georgia"/>
      <w:color w:val="000000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40301"/>
    <w:pPr>
      <w:tabs>
        <w:tab w:val="center" w:pos="4513"/>
        <w:tab w:val="right" w:pos="9026"/>
      </w:tabs>
      <w:spacing w:before="0" w:after="0" w:line="240" w:lineRule="auto"/>
      <w:ind w:left="94" w:hanging="10"/>
      <w:jc w:val="both"/>
    </w:pPr>
    <w:rPr>
      <w:rFonts w:ascii="Georgia" w:eastAsia="Georgia" w:hAnsi="Georgia" w:cs="Georgia"/>
      <w:color w:val="000000"/>
      <w:szCs w:val="22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040301"/>
    <w:rPr>
      <w:rFonts w:ascii="Georgia" w:eastAsia="Georgia" w:hAnsi="Georgia" w:cs="Georgia"/>
      <w:color w:val="000000"/>
      <w:szCs w:val="22"/>
      <w:lang w:eastAsia="en-AU"/>
    </w:rPr>
  </w:style>
  <w:style w:type="paragraph" w:customStyle="1" w:styleId="Heading1-excludeToC">
    <w:name w:val="Heading 1 - exclude ToC"/>
    <w:basedOn w:val="Heading1"/>
    <w:link w:val="Heading1-excludeToCChar"/>
    <w:qFormat/>
    <w:rsid w:val="00040301"/>
    <w:pPr>
      <w:spacing w:before="0" w:after="240" w:line="259" w:lineRule="auto"/>
    </w:pPr>
    <w:rPr>
      <w:rFonts w:ascii="Calibri" w:eastAsia="Calibri" w:hAnsi="Calibri" w:cs="Calibri"/>
      <w:b/>
      <w:color w:val="000000"/>
      <w:szCs w:val="22"/>
      <w:lang w:eastAsia="en-AU"/>
    </w:rPr>
  </w:style>
  <w:style w:type="paragraph" w:customStyle="1" w:styleId="Heading2-ExcludeToC">
    <w:name w:val="Heading 2 - Exclude ToC"/>
    <w:basedOn w:val="Heading2"/>
    <w:link w:val="Heading2-ExcludeToCChar"/>
    <w:qFormat/>
    <w:rsid w:val="00040301"/>
    <w:pPr>
      <w:numPr>
        <w:numId w:val="2"/>
      </w:numPr>
      <w:spacing w:before="0" w:after="250" w:line="259" w:lineRule="auto"/>
      <w:ind w:left="567" w:hanging="567"/>
    </w:pPr>
    <w:rPr>
      <w:rFonts w:asciiTheme="minorHAnsi" w:eastAsia="Georgia" w:hAnsiTheme="minorHAnsi" w:cs="Georgia"/>
      <w:b/>
      <w:color w:val="000000"/>
      <w:sz w:val="32"/>
      <w:szCs w:val="22"/>
      <w:lang w:eastAsia="en-AU"/>
    </w:rPr>
  </w:style>
  <w:style w:type="character" w:customStyle="1" w:styleId="Heading1-excludeToCChar">
    <w:name w:val="Heading 1 - exclude ToC Char"/>
    <w:basedOn w:val="Heading1Char"/>
    <w:link w:val="Heading1-excludeToC"/>
    <w:rsid w:val="00040301"/>
    <w:rPr>
      <w:rFonts w:ascii="Calibri" w:eastAsia="Calibri" w:hAnsi="Calibri" w:cs="Calibri"/>
      <w:b/>
      <w:color w:val="000000"/>
      <w:sz w:val="32"/>
      <w:szCs w:val="22"/>
      <w:lang w:eastAsia="en-AU"/>
    </w:rPr>
  </w:style>
  <w:style w:type="character" w:customStyle="1" w:styleId="Heading2-ExcludeToCChar">
    <w:name w:val="Heading 2 - Exclude ToC Char"/>
    <w:basedOn w:val="Heading2Char"/>
    <w:link w:val="Heading2-ExcludeToC"/>
    <w:rsid w:val="00040301"/>
    <w:rPr>
      <w:rFonts w:asciiTheme="minorHAnsi" w:eastAsia="Georgia" w:hAnsiTheme="minorHAnsi" w:cs="Georgia"/>
      <w:b/>
      <w:color w:val="000000"/>
      <w:sz w:val="32"/>
      <w:szCs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403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3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403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67F5C"/>
    <w:pPr>
      <w:spacing w:before="0"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D08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elbourneanglican.org.au/safe_ministry_document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melbourneanglican.org.au/safe_ministry_documents/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elbourneanglican.org.au/safe_ministry_document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ervices.dffh.vic.gov.au/child-protection-contacts" TargetMode="External"/><Relationship Id="rId1" Type="http://schemas.openxmlformats.org/officeDocument/2006/relationships/hyperlink" Target="https://www.melbourneanglican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051CE20FA2E14A83B6424B4100E71A" ma:contentTypeVersion="13" ma:contentTypeDescription="Create a new document." ma:contentTypeScope="" ma:versionID="4175f80a405841d8322e4e157d985c50">
  <xsd:schema xmlns:xsd="http://www.w3.org/2001/XMLSchema" xmlns:xs="http://www.w3.org/2001/XMLSchema" xmlns:p="http://schemas.microsoft.com/office/2006/metadata/properties" xmlns:ns3="71fe053f-75b3-46cb-aeb5-04dcc5a23e17" xmlns:ns4="f5bf8846-6af1-475d-a858-79894c5e1a03" targetNamespace="http://schemas.microsoft.com/office/2006/metadata/properties" ma:root="true" ma:fieldsID="627b2d5cd909602aab8fc7b041b05c45" ns3:_="" ns4:_="">
    <xsd:import namespace="71fe053f-75b3-46cb-aeb5-04dcc5a23e17"/>
    <xsd:import namespace="f5bf8846-6af1-475d-a858-79894c5e1a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e053f-75b3-46cb-aeb5-04dcc5a23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f8846-6af1-475d-a858-79894c5e1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18C194-047A-436F-9260-4EB1E777B51B}">
  <ds:schemaRefs>
    <ds:schemaRef ds:uri="http://purl.org/dc/elements/1.1/"/>
    <ds:schemaRef ds:uri="http://schemas.openxmlformats.org/package/2006/metadata/core-properties"/>
    <ds:schemaRef ds:uri="71fe053f-75b3-46cb-aeb5-04dcc5a23e17"/>
    <ds:schemaRef ds:uri="http://schemas.microsoft.com/office/infopath/2007/PartnerControls"/>
    <ds:schemaRef ds:uri="http://purl.org/dc/terms/"/>
    <ds:schemaRef ds:uri="f5bf8846-6af1-475d-a858-79894c5e1a0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42A623-450B-4C72-B118-EAD764D9B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e053f-75b3-46cb-aeb5-04dcc5a23e17"/>
    <ds:schemaRef ds:uri="f5bf8846-6af1-475d-a858-79894c5e1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E20078-5E5D-4353-B203-7A5B245403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Diocese of Melbourne</Company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Fairweather</dc:creator>
  <cp:keywords/>
  <dc:description/>
  <cp:lastModifiedBy>Elizabeth Duggan</cp:lastModifiedBy>
  <cp:revision>7</cp:revision>
  <cp:lastPrinted>2021-11-17T22:23:00Z</cp:lastPrinted>
  <dcterms:created xsi:type="dcterms:W3CDTF">2022-05-13T06:07:00Z</dcterms:created>
  <dcterms:modified xsi:type="dcterms:W3CDTF">2022-08-03T05:55:00Z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0x01010068051CE20FA2E14A83B6424B4100E71A</vt:lpwstr>
  </property>
</Properties>
</file>